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ad3e" w14:textId="749a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между третьими странами объемов дополнительных тарифных квот на ввоз отдельных видов сельскохозяйственных товаров на территорию Российской Федерации в период по 31 декабря 2012 г. включительно и о внесении изменений в Решение Коллегии Евразийской экономической комиссии от 13 ноября 2012 г. №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ноября 2012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 между третьими странами объемы дополнительных тарифных квот, указанных в Перечне товаров, в отношении которых на период по 31 декабря 2012 г. включительно устанавливаются дополнительные тарифные квоты, а также объемы дополнительных тарифных квот для ввоза этих товаров на территории государств – членов Таможенного союза,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ноября 2012 г. № 217 «О перечнях товаров, в отношении которых устанавливаются тарифные квоты, а также объемы тарифных квот для ввоза этих товаров на территории государств – членов Таможенного союза», на ввоз отдельных видов сельскохозяйственных товаров на территорию Российской Федерации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отношении мяса крупного рогатого скота, свежего или охлажденного (код 0201 ТН ВЭД ТС):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члены Всемирной торговой организации (кроме государств – членов Европейского союза) – 3,33 тыс.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отношении замороженного обваленного мяса кур домашних (код 0207 14 100 1 ТН ВЭД ТС):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члены Европейского союза – 8 тыс.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государства – члены Всемирной торговой организации – 2 тыс.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13 ноября 2012 г. № 217 слова «по истечении 30 календарных дней с даты его официального опубликования» заменить словами «7 декабря 2012 г.».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7 декабря 2012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