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b989" w14:textId="e47b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разработке проекта соглашения о единых принципах и правилах обращения медицинских изделий (изделий медицинского назначения и медицинской техники) (далее – медицинские изделия) на территории Таможенного союза и Единого экономического пространства при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304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по разработке проекта соглашения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медицинских изделий (изделий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техники) на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распоряжением Коллегии Евразийской экономической комиссии от 09.06.2015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