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c33a" w14:textId="925c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Соглашение о едином таможенно-тарифном регулировании от 25 января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июня 2012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изменения в Соглашение о едином таможенно-тарифном регулировании от 25 января 2008 г. (далее – Протокол,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15 августа 2012 года провести внутригосударственные процедуры, необходимые для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внесении изменения в Соглашение о едином таможенно-тарифном регулировании от 25 января 2008 г.» (прилагается) и внести его на рассмотрение очередного заседания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148"/>
        <w:gridCol w:w="4213"/>
        <w:gridCol w:w="149"/>
        <w:gridCol w:w="41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изменения в Соглашение о едином таможенно-тарифном</w:t>
      </w:r>
      <w:r>
        <w:br/>
      </w:r>
      <w:r>
        <w:rPr>
          <w:rFonts w:ascii="Times New Roman"/>
          <w:b/>
          <w:i w:val="false"/>
          <w:color w:val="000000"/>
        </w:rPr>
        <w:t>
регулировании от 25 января 2008 г.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г.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ввозимых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 согласно Перечню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утверждаемому Комиссией.».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 За Правительство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Беларусь  Республики Казахстан  Российской Федерации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ВЫСШИЙ ЕВРАЗИЙСКИЙ ЭКОНОМИЧЕСКИЙ СОВЕТ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           №                       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Соглашение о едином таможенно-тарифном</w:t>
      </w:r>
      <w:r>
        <w:br/>
      </w:r>
      <w:r>
        <w:rPr>
          <w:rFonts w:ascii="Times New Roman"/>
          <w:b/>
          <w:i w:val="false"/>
          <w:color w:val="000000"/>
        </w:rPr>
        <w:t>
регулировании от 25 января 2008 г.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г. (прилагается).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 От Республики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 Казахстан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