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657d" w14:textId="8ec6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нормативных правовых актов государств - членов Таможенного союза и Единого экономического пространства в области конкурентной политики, которые подлежат изменению или принятию в целях гармонизации законодательств каждого из государств в области конкурентной политики в соответствии с Соглашением о единых принципах и правилах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июля 2012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(далее – Совет)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государств - членов Таможенного союза и Единого экономического пространства (далее – Стороны) в области конкурентной политики, которые подлежат изменению или принятию в целях гармонизации законодательств каждой из Сторон в области конкурентной политики (далее – Перечень)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Сторонам, в сроки установленные Советом, разработать нормативные правовые акты о внесении изменений в законы, включенные в Перечень, и после консультаций с Коллегией Евразийской экономической комиссии, рассмотреть возможность внесения соответствующих изменений и дополнений в законодательные и подзаконные нормативные акты в области конкурентной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2012 г. № 67 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 в</w:t>
      </w:r>
      <w:r>
        <w:br/>
      </w:r>
      <w:r>
        <w:rPr>
          <w:rFonts w:ascii="Times New Roman"/>
          <w:b/>
          <w:i w:val="false"/>
          <w:color w:val="000000"/>
        </w:rPr>
        <w:t>
области конкурентной политики, которые подлежат изменению или</w:t>
      </w:r>
      <w:r>
        <w:br/>
      </w:r>
      <w:r>
        <w:rPr>
          <w:rFonts w:ascii="Times New Roman"/>
          <w:b/>
          <w:i w:val="false"/>
          <w:color w:val="000000"/>
        </w:rPr>
        <w:t>
принятию в целях гармонизации законодательств каждого из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 в соответствии с </w:t>
      </w:r>
      <w:r>
        <w:rPr>
          <w:rFonts w:ascii="Times New Roman"/>
          <w:b/>
          <w:i w:val="false"/>
          <w:color w:val="000000"/>
        </w:rPr>
        <w:t>Соглашением</w:t>
      </w:r>
      <w:r>
        <w:rPr>
          <w:rFonts w:ascii="Times New Roman"/>
          <w:b/>
          <w:i w:val="false"/>
          <w:color w:val="000000"/>
        </w:rPr>
        <w:t xml:space="preserve"> о единых принципах и</w:t>
      </w:r>
      <w:r>
        <w:br/>
      </w:r>
      <w:r>
        <w:rPr>
          <w:rFonts w:ascii="Times New Roman"/>
          <w:b/>
          <w:i w:val="false"/>
          <w:color w:val="000000"/>
        </w:rPr>
        <w:t>
правилах конкуренции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6766"/>
        <w:gridCol w:w="6028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форма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Беларусь от 10 декабря 1992 года № 2034-XII «О противодействии монополистической деятельности и развитии конкуренции»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2008 года № 112-IVЗРК «О конкуренции»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Федеральный закон от 26.07.2006 № 135-ФЗ «О защите конкуренции»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