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5748" w14:textId="b7d5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отдельных видов вышивок из химических нитей и трикотажных полотен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ноября 2012 года № 90.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на уровне глав государств от 18 ноября 2011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вышивок из химических нитей и трикотажных полотен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Келимбетов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2012 г. № 90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ввозных таможенных пошлин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евро, либо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5810 92 100 0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ценой более 17,50 евро/кг (нетто-масса)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5810 92 900 0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содержащие 5 мас.% или более эластомерных нитей, но не содержащие резиновых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6003 30 100 0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кружево основовязаное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содержащие 5 мас.% или более эластомерных нитей, но не содержащие резиновых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6005 32 500 0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кружево основовязаное, кроме полотна для гардин или полотна для тюлевых занавесей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