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0523" w14:textId="b390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между третьими странами объемов дополнительных тарифных квот на ввоз отдельных видов сельскохозяйственных товаров на территорию Российской Федерации в период по 31 декабря 2012 г.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г., с учетом дополнительных материалов, представленных Российской Федерацией,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Коллегии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решение о распределении между третьими странами объемов дополнительных тарифных квот,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2012 г. № 217 «О перечнях товаров, в отношении которых устанавливаются тарифные квоты, а также объемы тарифных квот для ввоза этих товаров на территории государств – членов Таможенного союза», на ввоз отдельных видов сельскохозяйственных товаров на территорию Российской Федерации в период по 31 декабря 2012 г. включительно, предусмотрев вступление в силу указанного решения с 7 декабря 2012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вступление в силу Решения Коллегии Евразийской экономической комиссии от 13 ноября 2012 г. № 217 с 7 декабря 2012 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