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6c07" w14:textId="80a6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адаптации экономик государств - членов Таможенного союза и Единого экономического пространства к условиям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Государствам – членам Таможенного союза и Единого экономического пространства (далее – государства-члены) до 1 февраля 2013 г. представить в Евразийскую экономическую комиссию предложения по формированию плана мероприятий по адаптации экономик государств-членов к условиям Всемирной торговой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Республику Казахстан представить до 1 февраля 2013 г. в Евразийскую экономическую комиссию рабочую версию проекта консолидированных тарифных обязательств Республики Казахстан в рамках вступления во Всемирную торговую организацию, основанных на версии Гармонизированной системы описания и кодирования товаров 2007 года ( далее – консолидированные обязательства), и актуализированную версию – до 1 марта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после получения предложений,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 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доработать и согласовать с государствами-членами план мероприятий по адаптации экономик государств-членов к условиям Всемирной торговой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государствами-членами в течение 60 дней после получения проекта консолидированных обязательств провести их анализ и подготовить предложения по подходам к реализации консолидированных обязательств в рамках Таможенного союза и Единого экономического пространства.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