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19ce" w14:textId="ddd1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кризисных процессах в мировой экономике и разработке мер по повышению устойчивости экономик государств – участников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доклад заместителя Министра экономического развития Российской Федерации А.Н. Клепача «О кризисных процессах в мировой экономике и разработке мер по повышению устойчивости экономик государств – участников Единого экономического пространства».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уполномоченным органам Сторон совместно с Евразийской экономической комиссией продолжить работу по разработке мер по повышению устойчивости экономик государств – участников Единого экономического пространства в случае нарастания кризисных явлений в мировой экономике и о результатах указанной работы доложить на заседании Высшего Евразийского экономического совета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