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00c2" w14:textId="dfb0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развития интеграции и ходе работы над проектом Договора о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октября 2013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доклад Председателя Коллегии Евразийской экономической комиссии Христенко В.Б. о результатах рассмотрения правительствами государств - членов Таможенного союза и Единого экономического пространства и Евразийской экономической комиссией направлений дальнейшего развития интеграционных процессов и о ходе работы над проектом Договора о Евразийском экономическом союзе,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совместно с правительствами государств - членов Таможенного союза и Единого экономического пространства: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 учетом состоявшегося обсуждения в срок до 1 марта 2014 г. завершить работу по формированию списка изъятий и иных ограничений, в том числе барьеров, взаимного доступа субъектов предпринимательской деятельности на рынок государств - членов Таможенного союза и Единого экономического пространства, а также по определению мер и сроков, необходимых для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обеспечить параллельную подготовку институциональной и функциональной частей Договора о Евразийском экономическом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ходе работы над проектом институциональной части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Евразийском экономическом союзе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наделение Евразийского экономического союза необходимой международной правосубъектностью;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органов Евразийского экономического союза на базе действующей системы управления Таможенным союзом и Единым экономическим пространством с включением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правовых актов Евразийского экономического союза и определение их иерархии;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механизма присоединения новых государств к Евразийскому экономическому союзу, а также статуса государств, заинтересованных в тесном взаимодействии с Евразийским экономическим союзом в иных форматах.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 ходе работы над проектом функциональной части Договора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Евразийском экономическом союзе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него положений, обеспечивающих поэтапное устранение в согласованные сроки изъятий и ограничений в целях обеспечения начала функционирования с 1 января 2015 г. Единого экономического пространства, обеспечивающего свободу перемещения товаров, услуг, капитала и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него посредством кодификации сохраняющих актуальность и не противоречащих договоренностям, достигнутым в рамках Таможенного союза и Единого экономического пространства, положений договорно-правовой базы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правительствам Республики Беларусь, Республики Казахстан и Российской Федерации внести на очередное заседание Высшего Евразийского экономического совета на уровне глав государств в декабре 2013 года согласованный сторонами проект институциональной части Договора о Евразийском экономическом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Евразийской экономической комиссии и правительствам государств — членов Таможенного союза и Единого экономического пространства доложить о ходе работы над проектом Договора о Евразийском экономическом союзе с учетом положений, направленных на дальнейшее развитие интеграции, на очередном заседании Высшего Евразийского экономического совета на уровне глав государств.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 Члены Высшего Евразийского экономического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      От Республики 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      Казахстан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