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ac64" w14:textId="f78a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рассмотрения Евразийской экономической комиссией обращений уполномоченных органов государств - членов Таможенного союза и Единого экономического пространства о согласовании исключительных тарифов на услуги организаций железнодорожного транспорта при перевозке грузов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февраля 2013 года № 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Евразийской экономической комиссией обращений уполномоченных органов государств – членов Таможенного союза и Единого экономического пространства о согласовании исключительных тарифов на услуги организаций железнодорожного транспорта при перевозке грузов.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 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Т.Д. Валова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2013 г. № 23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</w:t>
      </w:r>
      <w:r>
        <w:br/>
      </w:r>
      <w:r>
        <w:rPr>
          <w:rFonts w:ascii="Times New Roman"/>
          <w:b/>
          <w:i w:val="false"/>
          <w:color w:val="000000"/>
        </w:rPr>
        <w:t>
рассмотрения Евразийской экономической комиссией обращений</w:t>
      </w:r>
      <w:r>
        <w:br/>
      </w:r>
      <w:r>
        <w:rPr>
          <w:rFonts w:ascii="Times New Roman"/>
          <w:b/>
          <w:i w:val="false"/>
          <w:color w:val="000000"/>
        </w:rPr>
        <w:t>
уполномоченных органов государств – членов Таможенного союза и</w:t>
      </w:r>
      <w:r>
        <w:br/>
      </w:r>
      <w:r>
        <w:rPr>
          <w:rFonts w:ascii="Times New Roman"/>
          <w:b/>
          <w:i w:val="false"/>
          <w:color w:val="000000"/>
        </w:rPr>
        <w:t>
Единого экономического пространства о согласовании</w:t>
      </w:r>
      <w:r>
        <w:br/>
      </w:r>
      <w:r>
        <w:rPr>
          <w:rFonts w:ascii="Times New Roman"/>
          <w:b/>
          <w:i w:val="false"/>
          <w:color w:val="000000"/>
        </w:rPr>
        <w:t>
исключительных тарифов на услуги организаций железнодорожного</w:t>
      </w:r>
      <w:r>
        <w:br/>
      </w:r>
      <w:r>
        <w:rPr>
          <w:rFonts w:ascii="Times New Roman"/>
          <w:b/>
          <w:i w:val="false"/>
          <w:color w:val="000000"/>
        </w:rPr>
        <w:t>
транспорта при перевозке грузов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в целях обеспечения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регулировании доступа к услугам железнодорожного транспорта, включая основы тарифной политики, от 9 декабря 2010 года (далее – Соглашение) и определяет порядок рассмотрения Евразийской экономической комиссией (далее – Комиссия) обращений уполномоченных органов государств – членов Таможенного союза и Единого экономического пространства (далее – государства-члены) о согласовании исключительных тарифов на услуги организаций железнодорожного транспорта при перевозке грузов (далее – обращения).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если государствами-членами будут установлены иные правила рассмотрения Комиссией обращений уполномоченных органов государств-членов о согласовании исключительных тарифов, настоящий Порядок будет применяться в части, не противоречащей таким иным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настоящего Порядка используемые понятия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«ответственный департамент» – департамент Комиссии, в компетенцию которого входят вопросы транспорта и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«согласующие департаменты» – департаменты Комиссии, в компетенцию которых входят вопросы торговой, промышленной, агропромышленной, антимонопольной и конкурентной политики, развития предпринимательской деятельности, таможенно-тарифного и нетарифного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Порядке, применяются в значениях, указанных в Соглашении.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Обращение, представляемое в Комиссию, и прилагаемые к нему документы должны быть составлены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поступлении обращения в Комиссию департамент Комиссии, в компетенцию которого входит организация делопроизводства, в установленном порядке направляет обращение ответственному департаменту и копии обращения согласующим департаментам.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Согласующие департаменты в течение 10 рабочих дней со дня поступления копии обращения направляют в ответственный департамент заключение о возможности согласования исключительных тарифов, или заключение о невозможности их согласования (с обоснованием), или уведомление о необходимости получения от органов исполнительной власти государств-членов дополнительной информации (документов, сведений), необходимой для дачи заключения согласующим департаментом в соответствии с его компетенцией, с приложением к такому уведомлению перечня необходимой информации (документов, сведений). В случае если по истечении указанного срока в ответственный департамент не поступило заключение согласующего департамента либо уведомление о необходимости получения дополнительной информации (документов, сведений), считается, что согласующий департамент рассмотрел обращение, представленной информации (документов, сведений) достаточно и он не имеет возражений против согласования исключительных тарифов.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получения дополнительной информации (документов, сведений) ответственный департамент в течение 3 рабочих дней со дня истечения указанного срока с учетом поступивших от согласующих департаментов уведомлений о необходимости получения дополнительной информации (документов, сведений) обеспечивает направление запроса о представлении такой информации (документов, сведений) в соответствующий орган исполнительной власти государства-члена. При получении ответа на запрос ответственный департамент не позднее 2 рабочих дней, следующих за днем получения такого ответа, направляет его копию согласующему департаменту, направившему соответствующее уведомление. Согласующие департаменты в течение 10 рабочих дней со дня поступления копии ответа на запрос направляют в ответственный департамент заключение о возможности согласования исключительных тарифов либо заключение о невозможности их согласования (с обоснованием).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Орган исполнительной власти государства-члена обеспечивает представление запрашиваемой у него информации (документов, сведений) в порядке и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 (далее – Регламент), при условии, что информация не содержит сведений, отнесенных к государственной тайне (государственным секретам), или сведений, ограниченных к распространению в соответствии с законодательством государства-члена.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информации (документов, сведений) органами исполнительной власти государств-членов, запрашиваемой в соответствии с абзацем вторым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за исключением информации (документов, сведений), отнесенных к государственной тайне (государственным секретам), или сведений, ограниченных к распространению в соответствии с законодательством государства-члена, в порядке и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>, может являться основанием для отказа в рассмотрении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Ответственный департамент рассматривает обращение с учетом заключений согласующих департаментов, подготавливает соответствующий проект решения Коллегии Комиссии и в установленном порядке вносит вопрос о согласовании исключительных тарифов для рассмотрения на заседании Консультативного комитета по транспорту и инфраструктуре (далее – Консультативный комитет) в течение 25 рабочих дней со дня поступления обращения в Комиссию. В случае направления запросов в соответствии с абзацем вторым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течение срока рассмотрения обращения ответственным департаментом начинает исчисляться со дня поступления в Комиссию ответа на последний из указанных запросов, но не позднее 35 рабочих дней со дня направления последнего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если по итогам рассмотрения обращения позиция ответственного департамента отличается от позиции хотя бы одного из согласующих департаментов, руководитель ответственного департамента не позднее чем за 3 рабочих дня до внесения вопроса для рассмотрения на заседании Консультативного комитета проводит согласительное совещание с руководителями согласующих департаментов. По итогам согласительного совещания составляется протокол, подписываемый руководителем ответственного департамента и визируемый руководителями согласующих департаментов.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недостижения согласованной позиции по итогам согласительного совещания вопрос о согласовании исключительных тарифов вносится для рассмотрения на заседании Консультативного комитета с приложением заключений согласующих департаментов, имеющих позицию, отличную от позиции ответственного департамента, протокола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согласительного совещания и таблицы разногласий.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необходимости до внесения вопроса для рассмотрения на заседании Коллегии Комиссии ответственный департамент имеет право провести совещание (видеоконференцию) с участием представителей органов исполнительной власти государств-членов, согласующих департаментов и заинтересованных хозяйствующих субъектов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Ответственный департамент не позднее 7 рабочих дней со дня рассмотрения вопроса о согласовании исключительных тарифов на заседании Консультативного комитета вносит предложение Председателю Коллегии Комиссии о включении в повестку дня заседания Коллегии Комиссии вопроса о согласовании исключительных тарифов в порядке и сроки, установленные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 документов, представляемых при внесении указанного предложения, включаются протокол заседания Консультативного комитета, на котором рассматривался вопрос о согласовании исключительных тарифов, заключения согласующих департаментов, а в случае проведения согласительного совещания – протокол согласительного совещания и таблица разногласий, оставшихся неурегулированными.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