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18d8" w14:textId="5dc1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«Об установлении ставки ввозной таможенной пошлины Единого таможенного тарифа Таможенного союза в отношении терефталевой кислоты и ее солей»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марта 2013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установлении ставки ввозной таможенной пошлины Единого таможенного тарифа Таможенного союза в отношении терефталевой кислоты и ее солей»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__________ 2013 г.        №               г. Москва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ставки ввозной таможенной пошлины Единого таможенного тарифа Таможенного союза в отношении терефталевой кислоты и ее солей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терефталевой кислоты и ее солей (код 2917 36 000 0 ТН ВЭД ТС) в размере 0 процентов от таможенной стоимости с 1 мая 2013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30 апреля 2014 г.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примечании 5С к Единому таможенному тарифу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«по 31.12.2012 включительно» заменить словами «с 01.05.2013 по 30.04.2014 включительно».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