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d2d2" w14:textId="109d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«Безопасность лифтов» (ТР ТС 011/2011),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лифтов» (ТР ТС 011/2011) и осуществления оценки (подтверждения) соответствия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71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
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«Безопасность лифтов»</w:t>
      </w:r>
      <w:r>
        <w:br/>
      </w:r>
      <w:r>
        <w:rPr>
          <w:rFonts w:ascii="Times New Roman"/>
          <w:b/>
          <w:i w:val="false"/>
          <w:color w:val="000000"/>
        </w:rPr>
        <w:t>
(ТР ТС 011/2011),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правила и методы исследований (испытаний) и</w:t>
      </w:r>
      <w:r>
        <w:br/>
      </w:r>
      <w:r>
        <w:rPr>
          <w:rFonts w:ascii="Times New Roman"/>
          <w:b/>
          <w:i w:val="false"/>
          <w:color w:val="000000"/>
        </w:rPr>
        <w:t>
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применения и исполнения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«Безопасность</w:t>
      </w:r>
      <w:r>
        <w:br/>
      </w:r>
      <w:r>
        <w:rPr>
          <w:rFonts w:ascii="Times New Roman"/>
          <w:b/>
          <w:i w:val="false"/>
          <w:color w:val="000000"/>
        </w:rPr>
        <w:t>
лифтов» (ТР ТС 011/2011) и осуществления оценки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219"/>
        <w:gridCol w:w="2317"/>
        <w:gridCol w:w="1487"/>
        <w:gridCol w:w="1281"/>
        <w:gridCol w:w="1883"/>
        <w:gridCol w:w="1883"/>
      </w:tblGrid>
      <w:tr>
        <w:trPr>
          <w:trHeight w:val="15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 Виды работ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разработки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–  ответственный разработчик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77.140.65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стальные проволочные для лифтов. Минимальные требования. Разработка ГОСТ с учетом ИСО 4344:2004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91.140.90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 и грузовые малые лифты. Устройства управления, сигнализации и дополнительные приспособления. Пересмотр ГОСТ 28911-98 с учетом ИСО 4190-5:2006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