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ca17" w14:textId="9af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Евразийского экономического союза об испытании грузоподъемных цепей, стальных канатов, текстильных канатов и лент и правил его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решения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«О принятии технического регламента Таможенного союза «О безопасности машин и оборудования»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по истечении 30 календарных дней с даты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Евразийского экономического союза об испытании грузоподъемных цепей, стальных канатов, текстильных канатов и лент и правила его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по истечении 30 календарных дней с даты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81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редакции Решения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152)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Форма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 испытании грузоподъемных цепей, стальных канатов,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текстильных канатов и лент и правила его оформления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I. Форма свидетельства Евразийского экономического союза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испытании грузоподъемных цепей, стальных канатов, текстильных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канатов и лент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ЕВРАЗИЙСКИЙ ЭКОНОМИЧЕСКИЙ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СВИДЕТЕЛЬСТВО                       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____________________________________________      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ИЗГОТОВИТЕЛЬ _________________________________________      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МЕТОДЫ ИСПЫТАНИЙ _____________________________________      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МИНИМАЛЬНАЯ РАЗРЫВНАЯ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РАЗРУШАЮЩАЯ НАГРУЗКА _____________________________           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ВЫДАНО НА ОСНОВАНИИ ____________________           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 М.П. _____________________________      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(подпись)                (Ф. И. О. заявителя)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II. Правила оформления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Евразийского экономического союза об испытании грузоподъемных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цепей, стальных канатов, текстильных канатов и лент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Евразийского экономического союза об испытании грузоподъемных цепей, стальных канатов, текстильных канатов и лент (далее – свидетельство) оформляется заявителями, в качестве которых выступают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изготовителем, уполномоченным изготовителем лицом (для серийно выпускаемой продукции и для партии продукции) либо продавцом (для партии продукции)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свидетельству установлены абзацами вторым – седьмым пункта 13 раздела «Грузоподъемные машины»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машин и оборудования» (ТР ТС 010/2011), принятому Решением Комиссии Таможенного союза от 18 октября 2011 г. № 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оформляется на листах белой бумаги формата A4 (210 x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составляется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выдача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составления свидетельства на русском языке и государственном языке одного из государств-членов оно заполняется в соответствии с пунктом 7 настоящего раздела на разных сторонах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информация о продукции (марка, включающая номинальный размер, конструкцию и данные о материале)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поля свидетельства должны быть заполнены (в оригинале свидетельства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свидетельстве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2 строки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«СВИДЕТЕЛЬСТВО»;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сведения о продукции, на которую выдано свидетельство: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обеспечивающая идентификацию продукции (марка, включающая номинальный размер, конструкцию и данные о материале);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идентификацию, предусмотренные требованиями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сведения об использованных методах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минимальной разрывной или разрушающей нагрузке;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сведения о документах, подтверждающих соответствие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в свидетельство сведений, не предусмотренных настоящим разделом, а также сокращение слов (кроме общепринятых обозначений и сокращений) и любые исправления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Копии выданных свидетельств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заявителя или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