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72b9" w14:textId="4317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августа 2013 года № 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промышленности и агропромышленному комплексу Евразийской экономической комиссии Сидорского С.С. о проекте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прилагаемый проект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Поручить члену Коллегии (Министру) по промышленности и агропромышленному комплексу Евразийской экономической комиссии Сидорскому С.С. подписать указанный Меморандум, разрешив в ходе переговоров о его подписании вносить в прилагаемый проект изменения, не носящие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    Т. Валовая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
о взаимопонимании между Евразийской экономической комиссией</w:t>
      </w:r>
      <w:r>
        <w:br/>
      </w:r>
      <w:r>
        <w:rPr>
          <w:rFonts w:ascii="Times New Roman"/>
          <w:b/>
          <w:i w:val="false"/>
          <w:color w:val="000000"/>
        </w:rPr>
        <w:t>
и Продовольственной и сельскохозяйственной организацией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Евразийская экономическая комиссия и Продовольственная и сельскохозяйственная организация Объединенных Наций (ФАО),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ФАО является специализированным учреждением Организации Объединенных Наций, основанным в 1945 году в целях повышения стандартов качества питания и жизненного уровня населения стран – членов ФАО, обеспечения повышения эффективности производства и распределения продовольствия и сельскохозяйственной продукции, улучшения условий жизни сельского населения, содействия развитию мировой экономики и реализации прав человека на защиту от голода и бедности,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Евразийская экономическая комиссия учреждена в соответствии с Договором о Евразийской экономической комиссии от 18 ноября 2011 года как единый постоянно действующий регулирующий орган Таможенного союза и Единого экономического пространства Республики Беларусь, Республики Казахстан и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членство Республики Беларусь, Республики Казахстан и Российской Федерации в ФАО,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обеспечения продовольственной безопасности и устойчивого развития для настоящего и будущих поколений,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соответствующие полномочия Сторон, в частности наличие общих целей и задач в сфере продовольственной безопасности и устойчивого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взаимное сотрудничество, направленное на углубление взаимодействия между Сторонами, будет способствовать эффективной реализации целей и задач в области продовольственной безопасности и устойчивого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обеспечению открытого диалога для дальнейшего развития и укрепления сотрудничества в области продовольственной безопасности и устойчивого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Стороны в пределах своей компетенции намерены способствовать осуществлению сотрудничества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устойчивое развитие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продовольственной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смягчение последствий изменения климата для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устойчивое использование природных ресурсов, включая земельные и водные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влияния продовольственной безопасности на социально-экономическое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по проблемам, связанным с развитием аграрно-продовольственных рынков и повышением эффективности их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санитарно-эпидемиологического благополучия населения, фитосанитарной и ветеринарной безопасности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Взаимодействие Сторон в рамках настоящего Меморандума осуществляется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информацией, опытом и знаниями в соответствии с полномочиями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совместных консультаций, конференций, практических семинаров, дискуссий и других мероприятий в пределах полномочий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участия в иных совместных проектах, входящих в сферу общих интересов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Сторонами могут быть подготовлены программы сотрудничества и планы проведения совместных мероприятий. Условия, порядок проведения и финансирования совместных мероприятий оговариваются Сторонами отдельно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Настоящий Меморандум не является международным договором и не создает прав и обязательств, регулируемых международным правом. Настоящий Меморандум также не налагает на Стороны никаких финансовых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Ничто в настоящем Меморандуме не должно истолковываться как прямо выраженный или предполагаемый отказ от любых привилегий или иммунитетов Сторон, определенных их уставными документами или международным правом.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Настоящий Меморандум применяется с даты подписания и действует в течение 5 лет. По взаимному согласию Сторон срок действия настоящего Меморандума может быть продлен.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В настоящий Меморандум по взаимному согласию Сторон могут быть внесены изменения путем подписания соответствующего протокола, который будет являться неотъемлемой частью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 Любая из Сторон вправе выйти из настоящего Меморандума посредством направления другой Стороне соответствующего письменного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Меморандума может быть прекращено через 6 месяцев с даты получения письменного уведомления о таком решении любой из Сторон. В этом случае Стороны договариваются о мерах, необходимых для прекращения совместной деятельности. Прекращение действия настоящего Меморандума не повлияет на публикацию и распространение результатов исследований, завершенных до даты расторжения настоящего Меморандума, или проведение мероприятий, осуществляемых в соответствии с программами сотрудничества, реализуемыми в соответствии с пунктом 3 настоящего Меморандума.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 «____» _________ 2013 года в двух подлинных экземплярах, каждый на русском и английском языках, причем оба текста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7273"/>
      </w:tblGrid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Евразийскую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экономическую комиссию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Продовольственную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сельскохозяйственную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Объединенных Наций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