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0305" w14:textId="e050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особенностях определения таможенной стоимости товаров, ввезенных на таможенную территорию Евразийского экономического союза с недекларированием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августа 2013 года № 180.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в редакции Решения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об особенностях определения таможенной стоимости товаров, ввезенных на таможенную территорию Евразийского экономического союза с недекларированием.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г.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особенностях определения таможенной стоимости товаров, ввезенных на таможенную территорию Евразийского экономического союза с недекларированием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Положения в редакции Решения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Положения слова "единая таможенная территория Таможенного союза" в соответствующем падеже заменены словами "таможенная территория Союза" в соответствующем падеже в соответствии с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устанавливает особенности определения таможенной стоимости товаров для целей исчисления таможенных пошлин, налогов, специальных, антидемпинговых, компенсационных пошлин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Таможенного кодекса Евразийского экономического союза (далее – Кодекс) в отношении товаров, ввезенных на таможенную территорию Евразийского экономического союза (далее – Союз) с недекларированием и обнаруженных на таможенной территории Союза, в том числе в ходе проведения таможенного контроля (далее – товары, ввезенные с недекларированием).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применяется в том числе при определении таможенной стоимости товаров, ввезенных с недекларированием, при добровольной уплате таможенных пошлин, налогов, специальных, антидемпинговых, компенсационных пошлин лицом, у которого обнаружены такие товары.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Таможенная стоимость товаров, ввезенных с недекларированием,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 учетом особенностей, установленных пунктами 3 – 8 настоящего Положения.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если установлены обстоятельства ввоза на таможенную территорию Союза товаров, ввезенных с недекларированием, и соблюдены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условия, которые позволяют применить методы определения таможенной стоимости товаров, таможенная стоимость таких товаров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обстоятельствами ввоза товаров на таможенную территорию Союза, влияющими на определение таможенной стоимости товаров, ввезенных с недекларированием, являются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ввоза товаров на таможенную территорию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товаров (например, степень физического износа, комплектность, собранный или разобранный вид, наличие (отсутствие) повреждений);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товаров (объем партии);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товаров и условия поставки;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транспортного средства, использованного для перевозки (транспортировки)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перевозки (транспортировки)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Обстоятельства ввоза товаров на таможенную территорию Союза устанавливаются на основании документов, имеющих отношение к товарам, ввезенным с недекларированием.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если не установлены обстоятельства ввоза на таможенную территорию Союза товаров, ввезенных с недекларированием, позволяющие применить методы определения таможенной стоимости товаров,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таможенная стоимость товаров, ввезенных с недекларированием, определяется по резервному методу (метод 6),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с учетом особенностей, определенных пунктами 5 – 7 настоящего Положения.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таможенной стоимости товаров, ввезенных с недекларированием, в рамках метода 6 соблюдается установленная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Кодекса последовательность применения методов определения таможенной стоимости товаров.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если невозможно установить дату ввоза на таможенную территорию Союза товаров, ввезенных с недекларированием, для целей определения их таможенной стоимости такой датой считается день выявления факта ввоза этих товаров на таможенную территорию Союза.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отсутствуют сведения о том, в каком состоянии товары, ввезенные с недекларированием, были ввезены на таможенную территорию Союза, для целей определения их таможенной стоимости такие товары рассматриваются, как если бы они были ввезены на таможенную территорию Союза в том же состоянии, в котором они находились на день выявления факта их ввоза на таможенную территорию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установлены обстоятельства продажи на таможенной территории Союза товаров, ввезенных с недекларированием, при определении таможенной стоимости таких товаров по методу 6 используется цена, по которой эти товары были приобретены на таможенной территории Союза.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Цена, по которой товары, ввезенные с недекларированием, были приобретены на таможенной территории Союза, является приемлемой для целей определения их таможенной стоимости в случае, если она близка к одной из следующих величин, имеющих место в тот же или соответствующий ему период времени, в который товары, ввезенные с недекларированием, ввезены на таможенную территорию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сделки с товарами того же класса или вида при их продаже для вывоза на таможенную территорию Союза (стоимостью сделки с товарами того же класса или вида является таможенная стоимость этих товаров, определенная по методу по стоимости сделки с ввозимыми товарами (метод 1),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и принятая таможенным органом государства – члена Союза, на территории которого обнаружены товары, ввезенные с недекларированием);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цена, по которой товары того же класса или вида продаются в том же географическом регионе, в котором была осуществлена покупка товаров, ввезенных с недекларированием, лицам, не являющимся взаимосвязанными с продавцом.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указанных величин в целях сопоставления с ценой, по которой товары, ввезенные с недекларированием, были приобретены на таможенной территории Союза, необходимо использовать информацию о товарах того же класса или вида, обладающих характеристиками, максимально схожими с характеристиками товаров, ввезенных с недекларированием.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нескольких величин, предусмотренных абзацами третьим и четвертым настоящего пункта, выбирается сделка с товарами того же класса или вида при их продаже для вывоза на таможенную территорию Союза, наиболее типичная с точки зрения обстоятельств ввоза таких товаров на таможенную территорию Союза, или продажа товаров того же класса или вида в том же географическом регионе, в котором была осуществлена покупка товаров, ввезенных с недекларированием, максимально сопоставимая по обстоятельствам продажи с обстоятельствами продажи товаров, ввезенных с недекларированием.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цена, по которой товары, ввезенные с недекларированием, были приобретены на таможенной территории Союза и которая указана в имеющих отношение к товарам, ввезенным с недекларированием, документах, близка к значению величины, предусмотренной абзацем третьим настоящего пункта, при определении таможенной стоимости товаров, ввезенных с недекларированием, из этой цены не вычитается сумма ввозных таможенных пошлин, налогов, подлежащих уплате при ввозе товаров на таможенную территорию Союза, а в случае если данная цена близка к значению величины, предусмотренной абзацем четвертым настоящего пункта, – вычитается сумма указанных ввозных таможенных пошлин, налогов.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Вычеты из цены, по которой товары, ввезенные с недекларированием, были приобретены на таможенной территории Союза, таких величин, как сумма прибыли, общие расходы (коммерческие и управленческие расходы) в связи с продажей таких товаров на таможенной территории Союза, а также расходы на их перевозку (транспортировку), страхование и хранение на таможенной территории Союза, не производятся.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случае, указанном в пункте 4 настоящего Положения, таможенная стоимость товаров, ввезенных с недекларированием, определяется на основе стоимости сделки с товарами того же класса или вида при их продаже для вывоза на таможенную территорию Союза, а в случае отсутствия такой сделки – на основе цены, по которой товары того же класса или вида продаются на таможенной территории Союза, либо определяется на основе иных данных, имеющихся на таможенной территории Союза, путем использования методов, совместимых с принципами и положениями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если: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отсутствуют документы, имеющие отношение к товарам, ввезенным с недекларированием, и содержащие сведения об обстоятельствах их ввоза и (или) продажи на таможенной территории Союза;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 использовать сведения, содержащиеся в документах, имеющих отношение к товарам, ввезенным с недекларированием;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цена, по которой товары, ввезенные с недекларированием, были приобретены на таможенной территории Союза, не близка ни к одной из величин, указанных в абзацах третьем и четвертом пункта 6 настоящего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отсутствуют необходимые сведения о величинах, указанных в абзацах третьем и четвертом пункта 6 настоящего Положения.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Характеристики товаров, ввезенных с недекларированием, на день выявления факта их ввоза на таможенную территорию Союза (например, материал, из которого они изготовлены, производитель, торговая марка, технические и функциональные свойства, степень физического износа, комплектность, собранный или разобранный вид, наличие (отсутствие) повреждений и пр.), которые необходимы для выбора товаров того же класса или вида, определяются на основе фактического состояния товаров, ввезенных с недекларированием, посредством их внешнего визуального осмотра.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указанных характеристик товаров, ввезенных с недекларированием, могут использоваться сведения, содержащиеся в технической и иной документации, имеющей отношение к таким товарам, а также результаты таможенной или иной экспертизы таких товаров.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Коллегии Евразийской экономической комиссии от 14.01.2020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