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6224" w14:textId="d596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Календарный план разработки документов в целях реализации международных договоров, формирующих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сентября 2013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энергетике и инфраструктуре Евразийской экономической комиссии Ахметова Д.К. об исполнении раздела 12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международных договоров, формирующих Единое экономическое пространство, утвержденного Решением Совета Евразийской экономической комиссии от 14 мая 2012 г. № 29 (далее – Календарный план),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графу 7 Календарного плана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 пункте 12.1 знак «–» заменить словами «определена в соглашении об обмене данными почасовых величин перетоков электроэнергии по точкам учета на МГЛЭП между ОАО «ФСК ЕЭС» (Российская Федерация) – АО «KEGOC» (Республика Казахстан) от 25 ноября 2009 г. № 13-С-1125 (приложение № 3), соглашении об организации учета перетоков электроэнергии и мощности по МГЛЭП между ОАО «ФСК ЕЭС» и ГПО «Белэнерго» от 31 декабря 2009 г. (приложение № 3)»;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в пункте 12.2 знак «–» заменить словами «заключены соглашение об обмене данными почасовых величин перетоков электроэнергии по точкам учета на МГЛЭП между ОАО «ФСК ЕЭС» (Российская Федерация) – АО «KEGOC» (Республика Казахстан) от 25 ноября 2009 г. № 13-С-1125, соглашение о порядке определения и обмена данными почасовых величин сальдо перетоков электроэнергии между ОАО «ФСК ЕЭС» и ГПО «Белэнерго» от 29 июня 2012 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в пункте 12.3 знак «–» заменить словами «применяется порядок,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 (приложение)».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