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63c2" w14:textId="d546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технического регламента Таможенного союза "О безопасности химической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октября 2013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проект решения Совета Евразийской экономической комиссии «О техническом регламенте Таможенного союза «О безопасности химической продукции»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порядок введения в действие технического регламента Таможенного союза «О безопасности химической продукции» будет определен после принятия решения Совета Евразийской экономической комиссии, указанного в пункте 1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 В. 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ЕВРАЗИЙСКАЯ ЭКОНОМИЧЕСКАЯ КОМИССИЯ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  »      20     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№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техническом регламенте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химической продукции»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3 Договора о Евразийской экономической комиссии от 18 ноября 2011 года Совет Евразийской экономической комиссии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Принять прилагаемый технический регламент Таможенного союза «О безопасности химической продукции» (ТР ТС ____/2013).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технический регламент Таможенного союза «О безопасности химической продукции» (ТР ТС ____/2013) вступает в силу с 1 ноября 2016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Евразийской экономической комиссии до 15 ноября 2014 г. разработать и утвердить порядок формирования и ведения Реестра химических веществ и смесей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Евразийской экономической комиссии совместно с государствами – членами Таможенного союза и Единого экономического пространства в 3-месячный срок со дня вступления в силу настоящего Решения подготовить предложения по проекту соглашения, регулирующего отдельные вопросы оборота химической продукции на территории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по истечении 30 календарных дней с даты его официального опубликования.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ПРИНЯТ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   »             2013 г. №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«О безопасности химической продукции»</w:t>
      </w:r>
      <w:r>
        <w:br/>
      </w:r>
      <w:r>
        <w:rPr>
          <w:rFonts w:ascii="Times New Roman"/>
          <w:b/>
          <w:i w:val="false"/>
          <w:color w:val="000000"/>
        </w:rPr>
        <w:t>
(ТР ТС ___/2013)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технический регламент разработан в соответствии с Соглашением о единых принципах и правилах технического регулирования в Республике Беларусь, Республике Казахстан и Российской Федерации от 18 ноября 2010 года, а также с учетом Согласованной на глобальном уровне системы классификации опасности и маркировки химической продукции (СГС) (2011 год) в части установления: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критериев классификации опасности химических веществ и смесей для здоровья человека и окружающей среды, а также опасностей, обусловленных их физико-химическими свойствами;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элементов системы информирования, включающих в себя требования к маркировке и паспорту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технический регламент разработан с целью установления на таможенной территории Таможенного союза единых обязательных для применения и исполнения требований к химической продукции, обеспечения ее свободного перемещения при выпуске в обращение на таможенной территории Таможенного союза.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Область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Настоящий технический регламент принят в целях защиты на таможенной территории Таможенного союза жизни и здоровья человека, имущества, окружающей среды, жизни и здоровья животных и растений, предупреждения действий, вводящих в заблуждение потребителей (приобретателей).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Настоящий технический регламент устанавливает единые обязательные для применения и исполнения на таможенной территории Таможенного союза требования к химической продукции, выпускаемой в обращение на таможенной территории Таможенного союза, а также правила и формы оценки ее соответствия, правила идентификации, требования к терминологии, маркировке и правилам ее нанесения.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процессам производства, использования, хранения, перевозки (транспортирования), реализации, утилизации (переработки) химической продукции устанавливаются в технических регламентах Таможенного союза, действие которых распространяется на отдельные виды химической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Действие настоящего технического регламента распространяется на всю химическую продукцию, выпускаемую в обращение на таможенной территории Таможенного союза, за исключением продукции, указанной в перечне химической продукции, на которую действие настоящего технического регламента не распространяется, согласно 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отдельных видов химической продукции, являющейся объектом регулирования иных технических регламентов Таможенного союза, устанавливающих конкретные требования к этим видам химической продукции, действие настоящего технического регламента распространяется в части, касающейся требований к классификации, предупредительной маркировке и паспорту безопасности химической продукции, с учетом особенностей таких видов химической продукции.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 Для целей применения настоящего технического регламента используются следующие понятия и их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«биоаккумуляция» – способность химических веществ накапливаться в биологических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«взрывчатая химическая продукция» – твердая или жидкая химическая продукция, которая сама по себе способна к химической реакции с выделением газов при такой температуре, таком давлении и с такой скоростью, которые вызывают повреждение окружающих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«воспламеняющаяся жидкость» – жидкость, имеющая температуру воспламенения не выше 93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«воспламеняющаяся химическая продукция в твердом состоянии» – продукция, которая может легко загореться или явиться причиной возгорания или поддержания горения в результате 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«знак опасности» – цветографическое изображение определенной геометрической формы с использованием контрастных цветов, графических символов и поясняющих надписей, предназначенное для предупреждения граждан о непосредственной или потенциальной опасности, запрещения, предписания или разрешения определенных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«избирательная токсичность» – вид воздействия, вызывающего нарушения функций отдельных органов (органов-мишеней) и (или) систем живого организма при однократном и кратковременном или при многократном и продолжительном воздействии;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«изготовитель» – юридическое лицо или физическое лицо, зарегистрированное в качестве индивидуального предпринимателя, которые осуществляют от своего имени или по поручению изготовление или изготовление и реализацию производимой химической продукции и несут ответственность за соответствие этой химической продукции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«импортер» – резидент государства – члена Таможенного союза и Единого экономического пространства, который заключил с нерезидентом государства – члена Таможенного союза и Единого экономического пространства внешнеторговый договор на ввоз на таможенную территорию Таможенного союза химической продукции, осуществляет реализацию химической продукции и несет ответственность за ее соответствие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«канцерогены» - агенты, способные вызывать или ускорять развитие злокачественных новообразований (опухолей);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«канцерогенность» - способность химической продукции вызывать мутации (изменения генетической структуры живой клетки), которые могут привести к развитию злокачественных новообразований (опухолей);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«классификация» – определение соответствия химической продукции конкретному классу (подклассу, типу) опасности по критериям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«коррозионно-активная химическая продукция» – продукция, которая в результате химического воздействия может существенно повредить или разрушить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«критерии опасности» – количественные и (или) качественные значения состояния химической продукции с точки зрения безопасности для человека, животных, окружающей среды, а также имущества, на основании которых формируется оценка вида и уровня опасного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«мутаген» – химическая продукция, которая приводит к увеличению числа случаев мутации в популяции живых клеток и живых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«мутагенность» - способность химической продукции вызывать мутацию;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«новое химическое вещество» – химическое вещество, не нотифицированное в Реестре химических веществ и смесей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«новая химическая продукция» – химическая продукция, не содержащаяся в Реестре химических веществ и смесей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«нотификация» – внесение в Реестр химических веществ и смесей Таможенного союза сведений о новых химических веществах и смесях, полученных в том числе путем их исследований и испытаний в лабораториях (центрах);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«обращение химической продукции» – движение химической продукции от изготовителя к потребителю (приобретателю), охватывающее все стадии жизненного цикла продукции после завершения ее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«окисляющая химическая продукция» – химическая продукция, поддерживающая и интенсифицирующая горение, вызывающая или способствующая воспламенению других веществ в результате экзотермической окислительно-восстановительной реакции (окисляющая химическая продукция сама по себе необязательно является воспламеняющейся (горючей));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«основное химическое вещество» - компонент химической продукции, который не является добавкой или примесью, составляет значительную часть этой продукции и поэтому используется в качестве наименования химической продукции и ее детальной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«острая токсичность» - негативные последствия, возникающие после введения в желудок вещества, или нанесения на кожу однократной дозы вещества, или многократного воздействия вещества в течение 24 часов, или попадания вещества с вдыхаемым воздухом в течение 4 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«органические пероксиды» – органические вещества в жидком или твердом состоянии, которые содержат двухвалентную структуру и могут рассматриваться в качестве производного продукта пероксида водорода, в котором один или оба атома водорода замещены органическими радикалами (органические пероксиды и их смеси термически нестабильны, что может привести к их самоускоряющемуся экзотермическому разложению);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«паспорт безопасности» - паспорт безопасности химической продукции установленной формы, содержащий сведения об опасных свойствах химической продукции, сведения об изготовителе (уполномоченном изготовителем лице), импортере этой продукции, меры предупреждения и требования безопасности для обеспечения безопасного обращения на таможенной территории Таможенного союза химической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«персистентность» – устойчивость химической продукции к процессам разложения и трансформации;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«потребитель (приобретатель)» – зарегистрированные юридическое лицо либо физическое лицо в качестве индивидуального предпринимателя, а также физическое лицо, имеющие намерение приобрести (приобретающие) химическую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«пирофорная химическая продукция» – химическая продукция, которая (даже в небольших количествах) может воспламеняться в течение 5 минут после контакта с воздухом;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«предупреждающие меры» – меры, которые необходимо предпринять для сведения к минимуму или предотвращения неблагоприятных последствий, обусловленных воздействием опасной химической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«Реестр химических веществ и смесей Таможенного союза» – информационный ресурс, содержащий сведения о свойствах химических веществ и смесей, включающие в себя информацию об их запрещении, ограничении или разрешении их применения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«самонагревающаяся химическая продукция» – химическая продукция в жидком или твердом агрегатном состоянии (за исключением пирофорной химической продукции), которая при контакте с воздухом без подвода энергии извне способна к самонагреванию (самонагревающаяся химическая продукция отличается от пирофорной тем, что она воспламеняется только в больших количествах (килограммы) и через длительный период времени (часы, дни));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«сенсибилизирующее действие» – повышение чувствительности организма к воздействиям ксенобиотиков, вызывающих аллергическую реакцию;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«смесь» – смесь или раствор в составе двух или более химических веществ, в которых они не вступают в реакцию друг с другом;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«сплав» – металлический материал, однородный на макроскопическом уровне, состоящий из двух или более элементов, соединенных таким образом, что их нельзя разъединить с помощью механических средств (для целей маркировки и классификации сплавы относятся к смесям);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«токсичность» – способность химической продукции вызывать повреждение или гибель организма, воздействуя на него немеханическим путем;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«уполномоченное изготовителем лицо» – зарегистрированные в соответствии с законодательством государства – члена Таможенного союза и Единого экономического пространства на его территории юридическое лицо либо физическое лицо в качестве индивидуального предпринимателя, выполняющие функции иностранного изготовителя на основании договора с ним в части обеспечения соответствия химической продукции требованиям настоящего технического регламента и в части ответственности за несоответствие химической продукции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«химическая продукция» – химическое вещество или смесь;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«химическое вещество» – химические элементы и (или) их соединения, находящиеся в естественном состоянии или полученные в результате любого производственного процесса, включая любые добавки, необходимые для обеспечения стабильности, и любые примеси, обусловленные процессом получения химической продукции, исключая любой растворитель, который можно отделить без нарушения стабильности химического вещества или изменения его состава (к химическим веществам относится химическая продукция, в которой химическое вещество присутствует в концентрации 80 % (по массе) и более, при этом оставшиеся 20 % (по массе) и менее считаются примесями и (или) добавками);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«хроническая токсичность» – вид токсичности, вызывающий заболевание и (или) гибель живого организма при многократном и (или) длительном воздействии;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«экотоксичное химическое вещество» – химическое вещество, способное вызывать неблагоприятные эффекты в окружающей среде.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Правила обращения химической продукции на рынке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 Химическая продукция выпускается в обращение на таможенной территории Таможенного союза при ее соответствии требованиям настоящего технического регламента, а также требованиям других технических регламентов Таможенного союза, действие которых на нее распространяется, и при условии, что она прошла оценку (подтверждение) соответствия техническим регламентам Таможенного союза, действие которых на нее распространяется.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В случае отсутствия сведений о химических веществах и смесях в Реестре химических веществ и смесей Таможенного союза химические вещества и смеси должны быть нотифицированы и сведения о них должны быть включены в Реестр химических веществ и смесей Таможенного союза в соответствии с пунктами 45 – 47 настоящего технического регламента до выпуска в обращение на таможенной территории Таможенного союза химической продукции, содержащей такие химические вещества и смеси.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Порядок формирования и ведения Реестра химических веществ и смесей Таможенного союза устанавливается Евразийской экономической комиссией.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Правила идентификации химической продукции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 Идентификация химической продукции проводится изготовителем (уполномоченным изготовителем лицом), импортером этой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Идентификация химической продукции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установление наименования химической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отнесение химической продукции к химическим веществам или смесям;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установление для химического вещества наименования согласно номенклатуре Международного союза по теоретической и прикладной химии (далее – номенклатура IUPAC) и идентификатора химического вещества (САS), внесенного в реестр Химической реферативной службы Американского химического общества (далее –номер СAS)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 определение химического состава смеси с установлением для каждого из входящих в состав идентифицируемых компонентов наименования согласно номенклатуре IUPAC и номера СAS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 установление наличия в составе химической продукции новых химических веществ в концентрациях более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 отнесение химических веществ в составе химической продукции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новым химическим веществам;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химическим веществам, запрещенным к применению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химическим веществам, ограниченным к применению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 определение области применения химической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 иную необходимую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При определении химического состава химического вещества необходимо идентифицировать: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основное химическое вещество;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опасные химические вещества в составе добавок и примесей, если они присутствуют в количествах, превышающих значения концентраций, указанные в стандартах,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При определении химического состава смеси необходимо идентифицировать: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химические вещества, присутствующие в концентрациях более 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опасные химические вещества, присутствующие в количествах, превышающих значения концентраций, указанные в стандартах,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Изготовители (уполномоченные изготовителем лица), импортеры химической продукции для ее идентификации используют сведения о химических веществах и смесях, содержащихся в Реестре химических веществ и смесей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Требования к классификации химической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 Классификация химической продукции проводится изготовителем (уполномоченным изготовителем лицом), импортером такой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Классификация химической продукции проводится в соответствии с перечнем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Классификация химической продукции по опасным свойствам проводится с учетом данных об опасных свойствах химических веществ и смесей: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содержащихся в Реестре химических веществ и смесей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полученных в результате их исследований (испытаний) на соответствие критериям, указанным в стандартах,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По видам опасного воздействия в отношении жизни и здоровья человека, имущества, окружающей среды, жизни и здоровья животных и растений, связанного с физико-химическими свойствами химической продукции, к химической продукции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взрывчатая химическая продукция;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сжатый газ (сжиженный газ);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воспламеняющаяся газообразная химическая продукция (воспламеняющийся газ);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 воспламеняющаяся химическая продукция в аэрозольной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 воспламеняющаяся (горючая) жидкость;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 воспламеняющаяся химическая продукция, находящаяся в твердом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 саморазлагающаяся (самореактивная) химическая продукция;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 пирофорная химическая продукция;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 самонагревающаяся химическая продукция (за исключением пирофорной химической продукции);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 химическая продукция, опасная при контакте с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окисляющая химическая продукция;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 органические пероксиды;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 коррозионно-активная химическая продукция.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К химической продукции, проявляющей опасные свойства в отношении жизни и здоровья человека и животных, относится следующая химическая продукция, в составе которой содержатся опасные химические вещества и смеси в количестве, превышающем значения концентраций, указанные в стандартах,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обладающая острой токсичностью в отношении воздействия на живой организм;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вызывающая разъедание (некроз) и раздражение кожи;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вызывающая серьезное повреждение (раздражение) глаз;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 оказывающая сенсибилизирующее 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 обладающая мутагенными свойствами (мутагены);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 обладающая канцерогенными свойствами (канцерогены);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 воздействующая на репродуктивную функцию;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 обладающая избирательной токсичностью на отдельные органы (органы-мишени) и (или) системы живого организма при однократном и кратковременном воздействии или при многократном и продолжительном воздействии;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 представляющая опасность при аспирации;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 стойкая, способная к накоплению в биологических объектах токсичных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 характеризующаяся особенной стойкостью и способностью к бионакоплению;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 уровень опасности которой соответствует уровню опасности таких соединений, как, в частности, «разрушители» эндокринной системы, по которым существует научно обоснованное доказательство их вероятного серьезного воздействия на окружающую среду и здоровье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К химической продукции, опасной для окружающей среды, относится следующая химическая продукция, в составе которой содержатся опасные химические вещества, опасные смеси в количестве, превышающем значения концентраций, указанные в стандартах,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разрушающая озоновый слой;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обладающая острой и хронической токсичностью для водной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обладающая способностью к биоаккумуляции;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 устойчивая к процессам разложения и трансформации (персистентности);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 обладающая токсичностью для почвы.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Основными элементами классификации химической продукции, опасной в отношении водной среды,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острая токсичность в водной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хроническая токсичность в водной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потенциал биоаккумуляции или фактическая биоаккумуляция;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 разложение (биотическое и абиотическое) – применительно к органическим химическим веществам.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 Химическая продукция относится к продукции, разрушающей озоновый слой, если в ее составе содержится хотя бы одно вещество из перечня химических веществ, разрушающих озоновый слой. Перечень химических веществ, разрушающих озоновый слой, определяется межгосударственными соглашениями государств – членов Таможенного союза и Единого экономического пространства (далее – государства-члены) и международными соглашениями, к которым присоединились все государства-члены, в области регулировании ввоза на таможенную территорию Таможенного союза такой химической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 Классификация химической продукции, опасной в отношении почв, проводится на основе комплекса показателей опасности химической продукции, который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токсичность для почвенных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персистентность в почве;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персистентность в растениях;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 способность к миграции химической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 влияние на пищевую ценность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 Классификация химической продукции по опасным свойствам проводится на основе данных, полученных в результате исследований (испытаний), или по результатам данных, полученных с помощью расчетных методов.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 Результаты классификации химической продукции по опасным свойствам, проведенной с использованием данных, полученных в результате исследований (испытаний), имеют приоритет над результатами классификации, полученными с помощью расчетных методов.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 Установленный класс (подкласс, тип) опасности химической продукции указывается изготовителем (уполномоченным изготовителем лицом), импортером этой продукции в паспорте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 Исследования (испытания) химической продукции для целей классификации осуществляются изготовителем (уполномоченным изготовителем лицом), импортером этой продукции в лабораториях (центрах) по их выбору.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 Классификация смесей по опасным свойствам проводится в соответствии со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при наличии данных исследований (испытаний) по смесям         в целом классификация проводится на основе этих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при отсутствии данных исследований (испытаний) по смесям в целом используются методы интерполяции или экстраполяции (методы оценки опасности с использованием имеющихся данных по смесям, аналогичной классифицируемой);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при отсутствии данных исследований (испытаний) по смесям в целом и отсутствии информации, которая позволила бы применить методы интерполяции или экстраполяции, для классификации используются методы оценки опасности на основе данных по отдельным компонентам (химическим веществам) смеси.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 Химическая продукция при изменении ее состава подлежит повторной классификации, если изменение концентрации входящих в ее состав химических веществ по отношению к их исходной концентрации превысили допустимые отклонения содержания опасных химических веществ в составе химической продукции согласно приложению № 2.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Общие требования безопасности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 Безопасность обращения химической продукции должна обеспечиваться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соблюдения изготовителем (уполномоченным изготовителем лицом), импортером химической продукции требований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использования (применения) потребителем (приобретателем) химической продукции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оценки соответствия химической продукции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 реализации изготовителем (уполномоченным изготовителем лицом), импортером и потребителем (приобретателем) химической продукции предупреждающих мер при обращении с химической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 замены опасных химических веществ на химические вещества более низкого класса опасности или на не классифицированные как опасные (при возможности);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 информирования потребителя (приобретателя) об опасных свойствах химической продукции в отношении жизни и здоровья человека, имущества, окружающей среды, жизни и здоровья животных и растений и мерах по ее безопасному обращению на таможенной территории Таможенного союза.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Требования к маркировке химической продукции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 Маркировка химической продукции должна включать в себя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наименование химической продукции, установленное при ее идентификации (наименование химической продукции дополнительно может включать торговое (фирменное) наименование);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наименование, местонахождение (юридический адрес), включая страну, и номер телефона изготовителя (уполномоченного изготовителем лица), импортера химической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наименование химических веществ и смесей, классифицированных как опасные и содержащихся в составе химической продукции в количествах, превышающих значения концентраций, указанные в стандартах,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 условия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 обозначение документа, в соответствии с которым изготовлена химическая продукция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 информация об опасных свойствах химической продукции, в том числе предупредительная маркировка.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 Маркировка химической продукции, выпускаемой в обращение на таможенной территории Таможенного союза, должна быть составлена на русском языке и на государственных языках государств-членов при наличии соответствующих требований в законодательстве государств-членов, в которых осуществляется реализация химической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 Маркировка должна быть четкой и легкочитаемой, устойчивой к механическому воздействию, к воздействию химических веществ, климатических факторов и должна сохраняться до момента полного использования и (или) утилизации (переработки) химической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 Маркировка химической продукции может содержать дополнительные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 Маркировка химической продукции наносится непосредственно на упаковку продукции или на ее этикетку, прикрепляемую к упаковке. Элементы предупредительной маркировки должны выделяться по сравнению с иной информацией, содержащейся в маркировке химической продукции, и должны соответствовать ГОСТ 31340.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 Если места для нанесения маркировки на упаковке недостаточно, химическая продукция сопровождается ярлыком или вкладышем, на котором в полном объеме приводятся сведения, указанные в пункте 28 настоящего технического регламента.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Требования к предупредительной маркировке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Предупредительная маркировка наносится в виде знака опасности, символа опасности, сигнального слова и содержит описание мер по предупреждению опасности в соответствии с ГОСТ 31340.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Требования к паспорту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 Изготовитель (уполномоченное изготовителем лицо), импортер химической продукции, выпускающие химическую продукцию в обращение на таможенной территории Таможенного союза, составляют паспорт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паспорта безопасности могут использоваться сведения о свойствах химических веществ и смесей, содержащиеся в Реестре химических веществ и смесей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 Паспорт безопасности при поставках химической продукции должен включаться в состав сопроводительной документации на химическую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 Паспорт безопасности оформляется до выпуска химической продукции в обращение на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 Требования к сведениям, которые должны содержаться в паспорте безопасности, указаны в ГОСТ 30333.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 Оригинал паспорта безопасности хранится у изготовителя (уполномоченного изготовителем лица), импортера химической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 Срок действия паспорта безопасности не ограничен.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 Паспорт безопасности подлежит обновлению и переизданию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изменения наименования и (или) адреса изготовителя (уполномоченного изготовителем лица), импортера химической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изменения состава химической продукции, приводящего к повторной классификации этой продукции в соответствии с пунктом 26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поступления дополнительной или новой информации, повышающей полноту и достоверность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 По требованию потребителей (приобретателей) химической продукции и любых заинтересованных зарегистрированных юридических лиц либо физических лиц в качестве индивидуальных предпринимателей, а также физических лиц копия паспорта безопасности должна быть предоставлена им безвозмездно изготовителем (уполномоченным изготовителем лицом), импортером этой продукции.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 Обеспечение соответствия химической продукции требованиям настоящего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 Соответствие химической продукции настоящему техническому регламенту обеспечивается выполнением его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 Методы исследований (испытаний) химической продукции устанавливаются в стандартах, включенных в перечень стандартов, содержащих правила и методы исследований (испытаний),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химической продукции требованиям настоящего технического регламента.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 Нотификация новых химических веществ и смесей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45. Нотификация новых химических веществ и смесей осуществляется путем внесения сведений о них в Реестр химических веществ и смесей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 Нотификация проводится уполномоченными органами государств-членов (далее – уполномоченные органы) в отношении новых химических веществ и смесей, выпускаемых в обращение на таможенной территории Таможенного союза после вступления в силу настоящего технического регламента, в порядке, установленном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 Сведения, направляемые заявителем в уполномоченный орган в целях нотификации новых химических веществ и смесей, должны включать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отчет о химической безопасности в соответствии со структурой согласно приложению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наименование химического вещества согласно номенклатуре IUPAC;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структурную формулу химического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 номер CAS;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 данные инструментального анализа химического вещества или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 степень чистоты химического вещества или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 предполагаемые области применения химического вещества или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 предполагаемые методы утилизации (переработки) химического вещества или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 способ транспортировки химического вещества или смеси и меры по предотвращению и ликвидации возникших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 аналитические методы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 физико-химические данные химического вещества или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 данные по токсичности химического вещества или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 данные по экотоксичности химического вещества или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 наименование нового химического вещества или смеси на английском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п) копии данных (протоколов) исследований (испытаний) химического вещества или смеси по определению биоаккумуляции, канцерогенности, мутагенности, токсичности, проведенных в лабораториях (центрах), соответствующих принципам надлежащей лабораторной практики*.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XII. Оценка соответствия химической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>
требованиям настоящего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48. Оценка соответствия химической продукции требованиям настоящего технического регламента осуществляется в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учетной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разрешительной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государственного контроля (надзора) – в порядке, установленном законодательством 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 При учетной государственной регистрации и разрешительной государственной регистрации химической продукции заявителями могут быть зарегистрированные в соответствии с законодательством государства-члена на его территории юридические лица либо физические лица в качестве индивидуальных предпринимателей, являющиеся изготовителями (уполномоченными изготовителем лицами), импортерами этой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 Учетная государственная регистрация и разрешительная государственная регистрация химической продукции проводятся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 Учетная государственная регистрация химической продукции проводится в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сведения о химической продукции включены в Реестр химических веществ и смесей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в состав химической продукции не входят запрещенные и (или) ограниченные к применению химические вещества и смеси, включенные в Реестр химических веществ и смесей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химическая продукция содержит ограниченные к применению химические вещества и смеси, включенные в Реестр химических веществ и смесей Таможенного союза, в концентрациях, ниже установленных в приложении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 Для учетной государственной регистрации химической продукции заявитель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заявление о проведении учетной государственной регистрации химической продукции по форме согласно приложению №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оформленный в соответствии с пунктами 35 - 42 настоящего технического регламента паспорт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протоколы исследований (испытаний), проведенных в испытательных (исследовательских) лабораториях (центрах), и (или) документы, содержащие информацию, полученную из официальных информационных источников. Протоколы исследований (испытаний) не представляются для химической продукции, включенной в Реестр химических веществ и смесей Таможенного союза, а также для химической продукции, которую можно классифицировать с помощью расчетных методов.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 Рассмотрение представленных заявителем документов, принятие решения об учетной государственной регистрации химической продукции или об отказе в ней, присвоение химической продукции индивидуального регистрационного номера, внесение сведений о наименовании химической продукции, ее химическом составе и свойствах в Реестр химических веществ и смесей Таможенного союза, выдача свидетельства об учетной государственной регистрации химической продукции по форме согласно приложению № 6 осуществляются уполномоченным органом в течение 20 рабочих дней с даты поступления документов, указанных в пункте 52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 Срок действия свидетельства об учетной государственной регистрации химической продукции не ограничен.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 Разрешительная государственная регистрация проводится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новой химической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химической продукции, которая содержит ограниченные к применению химические вещества и смеси, включенные в Реестр химических веществ и смесей Таможенного союза, в концентрациях, превышающих значения, установленные в приложении № 4 к настоящему техническому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 Для разрешительной государственной регистрации химической продукции заявитель направляет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заявление для проведения разрешительной государственной регистрации химической продукции по форме, указанной в приложении № 5 к настоящему техническому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оформленный в соответствии с пунктами 35 – 42 настоящего технического регламента паспорт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протоколы исследований (испытаний), проведенных в испытательных (исследовательских) лабораториях (центрах), и (или) документы, содержащие информацию, полученную из официальных информационных источников. Протоколы исследований (испытаний) не представляются для химической продукции, включенной в Реестр химических веществ и смесей Таможенного союза, а также для химической продукции, которую можно классифицировать с помощью расчетных 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 сведения в соответствии с пунктом 47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 Рассмотрение представленных заявителем документов, принятие решения о разрешительной государственной регистрации химической продукции или об отказе в ней, присвоение химической продукции индивидуального регистрационного номера, внесение сведений о наименовании химической продукции, ее химическом составе и свойствах в Реестр химических веществ и смесей Таможенного союза, выдача разрешения на использование химической продукции по форме согласно приложению № 7 осуществляются уполномоченным органом в течение 45 рабочих дней с даты поступления документов, указанных в пункте 56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 Срок действия разрешения на использование химической продукции составляет 5 лет с даты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течение 5 лет с даты выдачи разрешения на использование химической продукции замечаний от уполномоченного органа о несоответствии химической продукции требованиям настоящего технического регламента уполномоченным органом автоматически проводится повторная учетная государственная регистрация этой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 Оформление и представление заявления, а также оформление и выдача свидетельства об учетной государственной регистрации химической продукции и разрешений на ее использование осуществляются уполномоченным органом по единым правилам, устанавливаемым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 В учетной и разрешительной государственной регистрации химической продукции может быть отказано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представлении заявителем неполных или недостоверных сведений, указанных в пунктах 52 и 56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несоответствии химической продукции требованиям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 Химическая продукция при изменении ее компонентного состава подлежит повторной учетной государственной регистрации или разрешительной государственной регистрации, если изменение концентрации входящих в ее состав опасных химических веществ по отношению к их исходной концентрации превысили допустимые отклонения, указанные в приложении № 2 к настоящему техническому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 Выпуск в обращение химической продукции на таможенной территории Таможенного союза может быть приостановлен уполномоченным органом в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продукция, находящаяся в обороте на таможенной территории Таможенного союза, не соответствует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в отношении продукции установлены новые требования безопасности.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XIII. Защитительная оговорка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63. Уполномоченные органы государств-членов обязаны предпринимать все меры для ограничения и запрета выпуска в обращение на таможенную территорию Таможенного союза химической продукции, не соответствующей требованиям настоящего технического регламента, а также для ее изъятия из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уполномоченный орган одного государства-члена обязан уведомить уполномоченные органы других государств-членов о принятом решении с указанием причины его принятия и предоставлением доказательств, разъясняющих необходимость реализации данной меры.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 Допускается проведение исследований (испытаний) в иных лабораториях (центрах) до 1 марта 2017 г.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химической продукции»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 ТС ___/2013)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химической продукции, на которую действие настоящего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не распространяется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Химическая продукция, предназначенная для научно-исследовательских работ и (или) являющаяся результатом научно-исследовательских и (или) опытно-конструкторских разработок.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Полезные ископаемые в состоянии залегания, а также следующая продукция, если она не была химически изменена: минералы, руды, рудные концентраты, цементный клинкер, природный газ, сжиженный газ, конденсат природного газа, технологический газ и его компоненты, сырая и товарная нефть, уголь, кокс.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Готовые лекарственные средства и готовые препараты ветеринарного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Парфюмерно-косметическая продукция.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Химическая продукция, являющаяся источником ионизирующего излучения (в том числе отходы такой продукции), в части классификации, маркировки и информирования об опасностях, обусловленных наличием в ней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Пищевая продукция, биологические активные добавки и пищевые добавки, а также готовые корма для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Продукция в составе изделий, которая в процессе обращения на таможенной территории Таможенного союза не изменяет свой химический состав и агрегатное состояние, не подвержена процессам деструкции и окисления, не образует пыли, паров и аэрозолей, содержащих опасные химические вещества, оказывающие вредное воздействие на жизнь и здоровье человека, жизнь и здоровье животных и  растений, окружающую среду,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Отходы производства и потребления химической продукции, если они подлежат утилизации (переработке).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Химическая продукция, подпадающая под действие процедуры таможенного транзита через таможенную территорию Таможенного союза. 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химической продукции»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(ТР ТС ___/2013)         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Допустимые отклонения содержания опасных химических веществ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составе химической продукции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243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Исходное содержание опасных химических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химической продукции (С), %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Допустимые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отклонения, %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2,5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30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&lt; C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20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&lt; C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10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&lt; C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5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химической продукции»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(ТР ТС ___/2013)         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
отчета о химической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 И. О., должность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 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Реквизиты заявителя (изготовителя (уполномоченного изготовителем лица), импортера химической продукции) (наименование и юридический адрес (местонахождение) заявителя, государственные регистрационные номера, банковские и почтовые реквизиты, номер телефона, адрес электронной почты).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Сведения о химической продукции (наименование, компонентный состав, номер CAS (при наличии)), ее производстве и использовании.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Классификация и маркировка.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Руководство по безопасному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Результаты исследований физико-химических, токсикологических и экотоксикологических свойств.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Предложения по дополнительному тестированию.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Информация по воздействию на человека, имущество, окружающую среду, жизнь и здоровье животных и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Оценка возможности использования безопасных химических веществ в качестве альтернативных компонентов регистрируемой химической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 Оценка опасностей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Оценка опасности для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Оценка взрыво-пожароопасности.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Оценка опасности для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Оценка стойкости, способности к бионакоплению и токсичности.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Оценка воздействия (для опасных и (или) стойких, способных к бионакоплению и токсичных химических веществ).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Сценарии воздействия (для опасных и (или) стойких, способных к бионакоплению и токсичных веществ).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Характеристика риска (для опасных и (или) стойких, способных к бионакоплению и токсичных веществ).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химической продукции»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(ТР ТС ___/2013)         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Предельное содержание в составе химической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ограниченных к применению химических веществ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7"/>
        <w:gridCol w:w="3773"/>
      </w:tblGrid>
      <w:tr>
        <w:trPr>
          <w:trHeight w:val="30" w:hRule="atLeast"/>
        </w:trPr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опасности химических веществ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Концентрация, С % (весовых)</w:t>
            </w:r>
          </w:p>
        </w:tc>
      </w:tr>
      <w:tr>
        <w:trPr>
          <w:trHeight w:val="30" w:hRule="atLeast"/>
        </w:trPr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Канцерогены (классы 1 и 2)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Мутагены (класс 1)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Мутагены (класс 2)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Воздействующие на репродуктивную функцию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(классы 1 и 2)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Обладающие хронической токсичностью для 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(класс 1)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химической продукции»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(ТР ТС ___/2013)         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«     »                 20    г.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(дата, исходящий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– члена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 Единого экономического пространства)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проведении ________________________________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(учетной или разрешительной – 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регистрации химической продукции*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и юридический адрес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и юридический адрес (местонахождение) изготовителя,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если заявитель и изготовитель не одно и тоже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(государственные регистрационные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(банковские, почтовые реквизиты, номер телефона, адрес электронной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провести регистрацию: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химической продукции с указанием товарного знака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(при его наличии) и ее назначение (область применения))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 __________________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специалистом уполномоченного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«___» ________20__ г., зарегистрировано под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заявление:   __________________      _____________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(должность)             (подпись)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Заявление оформляется на бланке организации.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химической продукции»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 ТС ___/2013)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(форма)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ТАМОЖЕННЫЙ СОЮЗ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об учетной государственной регистрации химической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 от «____» 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действия: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уполномоченного органа государства – 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Таможенного союза и Единого экономического пространства)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выдано: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(наименование, юридический и фактический адрес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заявителя, получившего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являющегося (-ейся)_________________________________________________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(изготовителем (уполномоченным изготовителем лицом),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импортером химической продукции – 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химической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Указанная химическая продукция соответствует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регламента Таможенного союза «О безопасности химической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продукции» (ТР ТС__/20__) и внесена в Реестр химических веществ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смесей Таможенного союза под № 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использования (ограничение использования) химической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 ___________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государства – члена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и Единого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пространства)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химической продукции»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 ТС ___/2013)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(форма)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ТАМОЖЕННЫЙ СОЮЗ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использование химической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 от «____» 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  «____» 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 государства – члена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союза и Единого экономического пространства)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разрешение выдано: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(наименование, юридический и фактический адрес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заявителя, получившего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являющегося(-йся)____________________________________________________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(изготовителем (уполномоченным изготовителем лицом), импортером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химической продукции – 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химической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Указанная химическая продукция в соответствии с требованиями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регламента Таможенного союза «О безопасности химической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продукции» (ТР ТС__/20__) допущена к обращению на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государств – членов Таможенного союза и внесена в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химических веществ и смесей Таможенного союза за  №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использования (ограничение использования) химической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 ___________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государства – члена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и Единого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пространства)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