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7e86" w14:textId="52c7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Меморандума о взаимопонимании между Евразийской экономической комиссией и Всемирной организацией здравоохранения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декабря 2013 года № 299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Меморандума о взаимопонимании между Евразийской экономической комиссией и Всемирной организацией здравоохранения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Поручить члену Коллегии (Министру) по вопросам технического регулирования Евразийской экономической комиссии Корешкову В.Н.подписать указанный Меморандум, разрешив в ходе переговоров о его подписании вносить в прилагаемый проект изменения,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МЕМОРАНДУМ</w:t>
      </w:r>
      <w:r>
        <w:br/>
      </w:r>
      <w:r>
        <w:rPr>
          <w:rFonts w:ascii="Times New Roman"/>
          <w:b/>
          <w:i w:val="false"/>
          <w:color w:val="000000"/>
        </w:rPr>
        <w:t>
о взаимопонимании между Евразийской экономической комиссией и</w:t>
      </w:r>
      <w:r>
        <w:br/>
      </w:r>
      <w:r>
        <w:rPr>
          <w:rFonts w:ascii="Times New Roman"/>
          <w:b/>
          <w:i w:val="false"/>
          <w:color w:val="000000"/>
        </w:rPr>
        <w:t>
Всемирной организацией здравоохранения животных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Евразийская экономическая комиссия и Всемирная организация здравоохранения животных,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 Договора о Евразийской экономической комиссии от 18 ноября 2011 года и Международного соглашения об учреждении в Париже Международного эпизоотического бюро от 25 января 1924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отмечая важную роль защиты здоровья животных для развития животноводства и безопасной торговли животными и продуктами животного происхождения,а также для защиты населения от болезней, передаваемых от животных человеку,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взаимный интерес в осуществлении Сторонами сотрудничества в сфере ветеринарии,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принципах взаимоуважения, открытости и добросовестности,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пришли к взаимопониманию о нижеследующем: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намерены осуществлять в рамках своей компетенции сотрудничество в сфере ветеринарии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по вопросам, касающимся защиты здоровья животных, профилактики и борьбы с болезнями животных,в том числе общих для человека и животных (зоонозами);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в рамках осуществления Всемирной организацией здравоохранения животных деятельности по разработке и обновлению международных стандартов, касающихся здоровья и благополучия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Сотрудничество в рамках настоящего Меморандума осуществляется Сторонами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обмена нормативной и технической документацией, а также информацией, представляющей взаимный интерес;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участия представителей одной Стороны в мероприятиях, проводимых другой Стороной;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консультирования по вопросам, представляющим взаимный интерес.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Координация взаимодействия Сторон в целях реализации настоящего Меморандума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стороны Евразийской экономической комиссии – Департаментом санитарных, фитосанитарных и ветеринарных мер Евразийской экономической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стороны Всемирной организации здравоохранения животных – Региональным представительством Всемирной организации здравоохранения животных в г. Москве.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Меморандум не является международным договором и не создает прав и обязательств, регулируемых международным правом. Настоящий Меморандум также не налагает на Стороны никаких финансовых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Меморандум применяется с даты его подписания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Любая Сторона вправе прекратить применение настоящего Меморандума посредством направления другой Стороне письменного уведомления о таком намерении. Применение настоящего Меморандума прекращается через 3 месяца с даты получения такого уведомления другой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настоящий Меморандум по взаимному согласию Сторон могут быть внесены изменения путем подписания соответствующего протокола, который будет являться неотъемлемой частью настоящего Меморандума.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Подписано в городе _________ «___» _________ 2013 года в двух экземплярах, каждый на русском и английском языках, причем оба текста имеют одинаковую силу.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2"/>
        <w:gridCol w:w="7688"/>
      </w:tblGrid>
      <w:tr>
        <w:trPr>
          <w:trHeight w:val="3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Евразийскую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экономическую комиссию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Всемирную организацию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здравоохранения животных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