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4ae3" w14:textId="d964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государствами – членами Таможенного союза и Единого экономического пространства Соглашения о единых правилах государственной поддержки сельского хозяйства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Евразийской экономической комиссии от 19 марта 2013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промышленности и агропромышленному комплексу Сидорского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необходимости использования единообразных подходов при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государственной поддержки сельского хозяйства от 9 декабря 2010 года (далее – Соглашение),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Таможенного союза и Единого экономического пространства: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 подготовке уведомлений о государственной поддержке сельского хозяйства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прилагать к такому уведомлению пояснительную записку, содержащую информацию по каждой мере поддержки с указанием суммы расходов, основания предоставления поддержки (наименование нормативного правового акта, в соответствии с которым оказывается мера поддержки), источника информации об объеме поддержки, описанием порядка реализации мер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дезагрегировать такие меры поддержки, как «прочие, относящиеся к данной группе меры поддержки», субсидии на «другие виды продукции растениеводства», субсидии на «другие виды продукции животноводства», по конкретным мерам или продуктам растениеводства и животноводства либо указывать в пояснительной записке причину, по которой проведение такой дезагрегации невозможно осуществить;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отражать данные о предоставлении государственных гарантий исполнения обязательств производителей продукции сельского хозяйства, отсрочке исполнения их обязательств перед бюджетом, ценовой поддержке производителей продукции сельского хозяйства в таблицах со вспомогательными расчетами, являющихся составной частью уведомления, форма которого утверждена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813, либо подтверждать в пояснительной записке факт отсутствия таких мер поддержки (данные о ценовой поддержке производителей продукции сельского хозяйства включаются в таблицу «Вспомогательный расчет ценовой поддержки сельского хозяйства»).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формировании списка кандидатур посредников, из числа которых образуется Согласительная комиссия с целью урегулирования споров, руководствоваться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Настоящая Рекомендация вступает в силу со дня ее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