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3ddc" w14:textId="4ef3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координации национальных промышленных политик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января 2013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 на основании доклада члена Коллегии (Министра) по промышленности и агропромышленному комплексу Сидорского С.С.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«Об основных направлениях координации национальных промышленных политик Республики Беларусь, Республики Казахстан и Российской Федерации».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проект решения,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для рассмотрения и подписания членами Высшего Евразийского экономического совета на уровне глав правительств в рабочем порядке.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ВЫСШИЙ ЕВРАЗИЙСКИЙ ЭКОНОМИЧЕСКИЙ 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«__» ___________2013 г.             №                г. Москва    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основных направлениях координации национальных промышленных</w:t>
      </w:r>
      <w:r>
        <w:br/>
      </w:r>
      <w:r>
        <w:rPr>
          <w:rFonts w:ascii="Times New Roman"/>
          <w:b/>
          <w:i w:val="false"/>
          <w:color w:val="000000"/>
        </w:rPr>
        <w:t>
политик Республики Беларусь, Республики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доклад Председателя Коллегии Евразийской экономической комиссии Христенко В.Б. о предложениях по основным направлениям координации национальных промышленных политик Высший Евразийский экономический совет на уровне глав правительств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анализа программ в области промышленности государств – членов Таможенного союза и Единого экономического пространства (далее – государства-члены) и сложившейся структуры кооперации между организациями-производителями государств-членов определить следующие основные направления промышленного сотрудничества: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углубление промышленной кооперации;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формирование комплекса перспективных мер, направленных на развитие приоритетных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формирование единых подходов к поддержке экспорта чувствительных товаров Таможенного союза в третьи страны, определенных в соответствии с пунктом 4 настоящего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создание механизма по совместному выходу на рынки третьих стран с целью продвижения совместно произведенной организациями-производителями государств-членов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формирование условий для создания совместных предприятий и кооперационных объединений, включая транснациональные корпорации, для освоения высокотехнологичных производств и повышения локализации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формирование технологических платформ и промышленных кластеров в целях достижения современного уровня технологического развития приоритетных отраслей;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взаимодействие в сфере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создание совместных площадок для обсуждения вопросов развития промышленной кооперации, обмена опытом, развитие других институтов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создание условий для снижения стоимости сырья и материалов, произведенных и используемых для производства конечной продукции на территориях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при необходимости осуществлять координацию взаимодействия государств-членов по основным направлениям промышленного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перечень секторов экономики, приоритетных для реализации основных направлений промышленного сотрудничества Республики Беларусь, Республики Казахстан и Российской Федерации, указанных в пункте 1 настоящего Решения,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Совету Евразийской экономической комиссии при необходимости вносить изменения в перечень, предусмотренный приложением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Государствам-членам совместно с Евразийской экономической комиссией определить в рамках перечня, предусмотренного приложением к настоящему Решению, чувствительные товары, по которым целесообразно осуществлять промышленное сотрудничество.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Евразийской экономической комиссии совместно с государствами-членами при участии Белорусско-Казахстанско-Российского Бизнес-диалога и представителей бизнес-сообществ государств-членов проработать вопросы, связанные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созданием необходимых условий для вовлечения в промышленную кооперацию субъектов малого и среднего предпринимательства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обеспечением поддержки инициатив по созданию межгосударственных отраслевых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информационным взаимодействием по разработке перспективных форм и проектов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возможностью подготовки рамочных соглашений по сотрудничеству в секторах, указанных в приложении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государствами-членами разработать проект соглашения о промышленной политике в рамках Единого экономического пространства, предусматривающего, в частности, углубление промышленной кооперации государств-членов и координацию их национальных промышленных политик;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доложить о ходе выполнения настоящего Решения на очередном заседании Высшего Евразийского экономического совета на уровне глав правительств.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Евразийского экономического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__________ 2013 г. №        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секторов экономики, приоритетных для промышленного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 Республики Беларусь,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Авиакосмическая отрасль (в том числе производство спутников дистанционного зондирования земной поверхности и вертолетостроение).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Автомобилестроение.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Биотехнологии.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Легкая промышленность.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Металлургия (в том числе производство трубной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Наноиндустрия.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Обработка древесины и производство изделий из дерева.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Производство дорожно-строительной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Производство машин и оборудования для сельского и лесного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Производство пластмассовых и резиновых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Производство подъемно-транспортного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Производство промышленной продукции для железнодорожного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Производство электробытовых приборов.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Производство электронного и оптического оборудования и компонентной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Промышленность строительных материалов (в том числе производство цемента и стекла).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Станкостроение.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Фармацевтическая отрасль.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Химическая и нефтехимическая промышленность (в том числе производство продукции базовой неорганики).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Энергетическое машиностроение.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