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1dfa" w14:textId="46c1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специальных бензинов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февраля 2013 года № 14.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единую Товарную номенклатуру внешнеэкономической деятельности Таможенного союза и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(приложение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группе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Товарной номенклатуры внешнеэкономической деятельности Таможенного союза: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дополнительном </w:t>
      </w:r>
      <w:r>
        <w:rPr>
          <w:rFonts w:ascii="Times New Roman"/>
          <w:b w:val="false"/>
          <w:i w:val="false"/>
          <w:color w:val="000000"/>
          <w:sz w:val="28"/>
        </w:rPr>
        <w:t>примечании 2а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"2710 12 250 0"единой Товарной номенклатуры внешнеэкономической деятельности Таможенного союза заменить кодом "2710 12 250";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дополнительном примечании Таможенного союза: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 "</w:t>
      </w:r>
      <w:r>
        <w:rPr>
          <w:rFonts w:ascii="Times New Roman"/>
          <w:b w:val="false"/>
          <w:i w:val="false"/>
          <w:color w:val="000000"/>
          <w:sz w:val="28"/>
        </w:rPr>
        <w:t>Дополнительные 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союза:";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дополнительным примечанием 2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продуктов подсубпозиции 2710 12 250 1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н-гексана определяется по методу ASTMD 5134, температура начала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окончания кипения определяется по методу ENISO 3405.".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изменений в указанный Перечень решения об изменении ставок ввозных таможенных пошлин в отношении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Советом Евразийской экономической комиссии.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2013 г. № 14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2710 12 250 0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2013 г. № 14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2710 12 250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2710 12 250 1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содержанием н-гексана не менее 55 мас.%, но не более 80 мас.%, температурой начала кипения не менее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температурой окончания кипения не более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2710 12 250 9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2013 г. № 14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2710 12 250 1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содержанием н-гексана не менее 55 мас.%, но не более 80 мас.%, температурой начала кипения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температурой окончания кипения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2710 12 250 9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