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0430" w14:textId="5560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железнодорожных моторных и несамоходных вагонов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февраля 2013 года № 15.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54)в отношении отдельных видов железнодорожных моторных и несамоходных вагонов (коды 8603 10 000 2, 8605 00 000 2ТН ВЭД ТС) в размере 0 процентов от таможенной стоимости с 15 марта 2013 г. по 31 декабря 2014г.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8С к Единому таможенному тарифу Таможенного союза (приложение к Решению Совета Евразийской экономической комиссии от 16 июля 2012 г. № 54) слова "по 15.02.2013 включительно" заменить словами "с 15.03.2013 по 31.12.2014 включительно".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