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7b9e" w14:textId="1917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срока действия ставки ввозной таможенной пошлины Единого таможенного тарифа Таможенного союза в отношении отдельных видов волокон искусственных вискозных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9 октября 2013 года № 59. Утратило силу решением Совета Евразийской экономической комиссии от 14 сентября 2021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Продлить срок действия ставки ввозной таможенной пошлины Единого таможенного тарифа Таможенного союза,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16 мая 2013 г. № 34 в отношении отдельных видов волокон искусственных вискозных, по 30 июня 2016 г. включительно.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примечании 7С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Таможенного союза (приложение к Решению Совета Евразийской экономической комиссии от 16 июля 2012 г. № 54) слова "по 30.06.2014 включительно" заменить словами "по 30.06.2016 включительно".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календарных дней с даты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С.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Б.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Сагинтаев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 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