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2092" w14:textId="c352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октября 2013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часть первую после слов «и жизнедеятельности аварийно-спасательных формирований,» дополнить словами «медицинских служб и организаций, в полномочия которых входит решение вопросов в области ликвидации медико-санитарных последствий чрезвычайных ситуаций, организации и оказания медицинской помощи, включая медицинскую эвакуацию,»;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«в сфере чрезвычайных ситуаций» дополнить словами «и (или) здравоохранения», после слов «и жизнедеятельности аварийно-спасательных формирований,» дополнить словами «медицинских служб и организаций, в полномочия которых входит решение вопросов в области ликвидации медико-санитарных последствий чрезвычайных ситуаций, организации и оказания медицинской помощи, включая медицинскую эвакуацию,»;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«в сфере чрезвычайных ситуаций» дополнить словами «и (или)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