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8d1e" w14:textId="0fe8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перечне нормативных правовых актов государств - членов Таможенного союза и Единого экономического пространства в области регулирования деятельности субъектов естественных монополий, которые подлежат сближению, с определением последовательности осуществления соответствующих мер по гармонизации законодательства в этой сфере"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декабря 2013 года №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регулирования деятельности субъектов естественных монополий от 9 декабря 2010 года и пунктом 2.4 </w:t>
      </w:r>
      <w:r>
        <w:rPr>
          <w:rFonts w:ascii="Times New Roman"/>
          <w:b w:val="false"/>
          <w:i w:val="false"/>
          <w:color w:val="000000"/>
          <w:sz w:val="28"/>
        </w:rPr>
        <w:t>Календарного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документов в целях реализации международных договоров, формирующих Единое экономическое пространство, утвержденного Решением Совета Евразийской экономической комиссии от 14 мая 2012 г. № 29,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перечне нормативных правовых актов государств – членов Таможенного союза и Единого экономического пространства в области регулирования деятельности субъектов естественных монополий, которые подлежат сближению, с определением последовательности осуществления соответствующих мер по гармонизации законодательства в этой сфере»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4"/>
        <w:gridCol w:w="4689"/>
        <w:gridCol w:w="46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0"/>
        <w:gridCol w:w="3111"/>
        <w:gridCol w:w="5639"/>
      </w:tblGrid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   »         20    г.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перечне нормативных правовых актов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Единого экономического пространства в</w:t>
      </w:r>
      <w:r>
        <w:br/>
      </w:r>
      <w:r>
        <w:rPr>
          <w:rFonts w:ascii="Times New Roman"/>
          <w:b/>
          <w:i w:val="false"/>
          <w:color w:val="000000"/>
        </w:rPr>
        <w:t>
области регулирования деятельности субъектов естественных</w:t>
      </w:r>
      <w:r>
        <w:br/>
      </w:r>
      <w:r>
        <w:rPr>
          <w:rFonts w:ascii="Times New Roman"/>
          <w:b/>
          <w:i w:val="false"/>
          <w:color w:val="000000"/>
        </w:rPr>
        <w:t>
монополий, которые подлежат сближению, с определением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осуществления соответствующих мер по</w:t>
      </w:r>
      <w:r>
        <w:br/>
      </w:r>
      <w:r>
        <w:rPr>
          <w:rFonts w:ascii="Times New Roman"/>
          <w:b/>
          <w:i w:val="false"/>
          <w:color w:val="000000"/>
        </w:rPr>
        <w:t>
гармонизации законодательства в этой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регулирования деятельности субъектов естественных монополий от 9 декабря 2010 года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прилагаемый перечень нормативных правовых актов государств – членов Таможенного союза и Единого экономического пространства в области регулирования деятельности субъектов естественных монополий, которые подлежат сближению, с определением последовательности осуществления соответствующих мер по гармонизации законодательства в этой сфере.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4"/>
        <w:gridCol w:w="4689"/>
        <w:gridCol w:w="46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Высшего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совета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 20  года №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нормативных правовых актов государств –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Таможенного союза и Единого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пространства в области регулирования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субъектов естественных монополий,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подлежат сближению, с определением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последовательности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соответствующих мер по гармонизации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законодательства в этой сфере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3332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нормативного правового акта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этап (декабрь 2016 г.)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Законодательство о естественных монополиях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Беларусь «О естественных монополиях» от 16 декабря 2002 г. № 162-З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естественных монополиях и регулируемых рынках» от 9 июля 1998 г. № 272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«Об утверждении Правил предоставления равных условий доступа к регулируемым услугам (товарам, работам) в сфере естественных монополий» от 19 января 2012 г. № 107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Федеральный закон «О естественных монополиях» от 17 августа 1995 г. № 147-ФЗ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этап (декабрь 2016 г.)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II.Законодательство, регламентирующее деятельность субъектов естественных монополий в сфере передачи и (или) распределения электрической энергии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естественных монополиях и регулируемых рынках» от 9 июля 1998 г. №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Законодательство, регламентирующее деятельность субъектов естественных монополий в сфере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Беларусь «О железнодорожном транспорте» от 6 января 1999 г. № 237-З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железнодорожном транспорте» от 8 декабря 2001 г. № 266-2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«Об утверждении Правил ценообразования на регулируемых рынках» от 3 марта 2009 г. № 238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 о. Председателя Агентства Республики Казахстан по регулированию естественных монополий и защите конкуренции «О Правилах утверждения временных понижающих коэффициентов к тарифам (ценам, ставкам сборов) на регулируемые услуги магистральной железнодорожной сети и на услуги железнодорожных путей по договорам концессии» от 8 сентября 2004 г. № 375-ОД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Законодательство, регламентирующее деятельность субъектов естественных монополий в сфере транспортировке нефти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естественных монополиях и регулируемых рынках» от 9 июля 1998 г. №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