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ab332" w14:textId="37ab3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плане мероприятий ("дорожной карте") по присоединению Кыргызской Республики к Таможенному союзу Республики Беларусь, Республики Казахстан и Российской Федерации</w:t>
      </w:r>
    </w:p>
    <w:p>
      <w:pPr>
        <w:spacing w:after="0"/>
        <w:ind w:left="0"/>
        <w:jc w:val="both"/>
      </w:pPr>
      <w:r>
        <w:rPr>
          <w:rFonts w:ascii="Times New Roman"/>
          <w:b w:val="false"/>
          <w:i w:val="false"/>
          <w:color w:val="000000"/>
          <w:sz w:val="28"/>
        </w:rPr>
        <w:t>Решение Высшего Евразийского экономического совета от 29 мая 2014 года № 74</w:t>
      </w:r>
    </w:p>
    <w:p>
      <w:pPr>
        <w:spacing w:after="0"/>
        <w:ind w:left="0"/>
        <w:jc w:val="both"/>
      </w:pPr>
      <w:bookmarkStart w:name="z1" w:id="0"/>
      <w:r>
        <w:rPr>
          <w:rFonts w:ascii="Times New Roman"/>
          <w:b w:val="false"/>
          <w:i w:val="false"/>
          <w:color w:val="000000"/>
          <w:sz w:val="28"/>
        </w:rPr>
        <w:t xml:space="preserve">
      Высший Евразийский экономический совет на уровне глав государств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план мероприятий</w:t>
      </w:r>
      <w:r>
        <w:rPr>
          <w:rFonts w:ascii="Times New Roman"/>
          <w:b w:val="false"/>
          <w:i w:val="false"/>
          <w:color w:val="000000"/>
          <w:sz w:val="28"/>
        </w:rPr>
        <w:t xml:space="preserve"> («дорожную карту») по присоединению Кыргызской Республики к Таможенному союзу Республики Беларусь, Республики Казахстан и Российской Федерации (далее - план). </w:t>
      </w:r>
      <w:r>
        <w:br/>
      </w:r>
      <w:r>
        <w:rPr>
          <w:rFonts w:ascii="Times New Roman"/>
          <w:b w:val="false"/>
          <w:i w:val="false"/>
          <w:color w:val="000000"/>
          <w:sz w:val="28"/>
        </w:rPr>
        <w:t>
</w:t>
      </w:r>
      <w:r>
        <w:rPr>
          <w:rFonts w:ascii="Times New Roman"/>
          <w:b w:val="false"/>
          <w:i w:val="false"/>
          <w:color w:val="000000"/>
          <w:sz w:val="28"/>
        </w:rPr>
        <w:t xml:space="preserve">
      2. Евразийской экономической комиссии совместно с Правительством Республики Беларусь, Правительством Республики Казахстан, Правительством Российской Федерации и Правительством Кыргызской Республики обеспечить реализацию мероприятий, предусмотренных планом. </w:t>
      </w:r>
      <w:r>
        <w:br/>
      </w:r>
      <w:r>
        <w:rPr>
          <w:rFonts w:ascii="Times New Roman"/>
          <w:b w:val="false"/>
          <w:i w:val="false"/>
          <w:color w:val="000000"/>
          <w:sz w:val="28"/>
        </w:rPr>
        <w:t>
</w:t>
      </w:r>
      <w:r>
        <w:rPr>
          <w:rFonts w:ascii="Times New Roman"/>
          <w:b w:val="false"/>
          <w:i w:val="false"/>
          <w:color w:val="000000"/>
          <w:sz w:val="28"/>
        </w:rPr>
        <w:t xml:space="preserve">
      3. Евразийской экономической комиссии вести мониторинг хода реализации мероприятий, предусмотренных планом, и информировать Республику Беларусь, Республику Казахстан и Российскую Федерацию о результатах мониторинга. </w:t>
      </w:r>
      <w:r>
        <w:br/>
      </w:r>
      <w:r>
        <w:rPr>
          <w:rFonts w:ascii="Times New Roman"/>
          <w:b w:val="false"/>
          <w:i w:val="false"/>
          <w:color w:val="000000"/>
          <w:sz w:val="28"/>
        </w:rPr>
        <w:t>
</w:t>
      </w:r>
      <w:r>
        <w:rPr>
          <w:rFonts w:ascii="Times New Roman"/>
          <w:b w:val="false"/>
          <w:i w:val="false"/>
          <w:color w:val="000000"/>
          <w:sz w:val="28"/>
        </w:rPr>
        <w:t>
      4. Евразийской экономической комиссии доложить о ходе работы по реализации мероприятий, предусмотренных планом, на очередном заседании Высшего Евразийского экономического совета на уровне глав государств.</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3"/>
        <w:gridCol w:w="4333"/>
        <w:gridCol w:w="433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Члены Высшего Евразийского экономического совета:</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Беларусь</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w:t>
            </w:r>
            <w:r>
              <w:br/>
            </w:r>
            <w:r>
              <w:rPr>
                <w:rFonts w:ascii="Times New Roman"/>
                <w:b w:val="false"/>
                <w:i w:val="false"/>
                <w:color w:val="000000"/>
                <w:sz w:val="20"/>
              </w:rPr>
              <w:t>
</w:t>
            </w:r>
            <w:r>
              <w:rPr>
                <w:rFonts w:ascii="Times New Roman"/>
                <w:b w:val="false"/>
                <w:i/>
                <w:color w:val="000000"/>
                <w:sz w:val="20"/>
              </w:rPr>
              <w:t>Федерации</w:t>
            </w:r>
          </w:p>
        </w:tc>
      </w:tr>
    </w:tbl>
    <w:bookmarkStart w:name="z6"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Решением Высшего Евразийского</w:t>
      </w:r>
      <w:r>
        <w:br/>
      </w:r>
      <w:r>
        <w:rPr>
          <w:rFonts w:ascii="Times New Roman"/>
          <w:b w:val="false"/>
          <w:i w:val="false"/>
          <w:color w:val="000000"/>
          <w:sz w:val="28"/>
        </w:rPr>
        <w:t xml:space="preserve">
экономического совета    </w:t>
      </w:r>
      <w:r>
        <w:br/>
      </w:r>
      <w:r>
        <w:rPr>
          <w:rFonts w:ascii="Times New Roman"/>
          <w:b w:val="false"/>
          <w:i w:val="false"/>
          <w:color w:val="000000"/>
          <w:sz w:val="28"/>
        </w:rPr>
        <w:t xml:space="preserve">
от 29 мая 2014 г.№ 74    </w:t>
      </w:r>
    </w:p>
    <w:bookmarkEnd w:id="1"/>
    <w:bookmarkStart w:name="z7" w:id="2"/>
    <w:p>
      <w:pPr>
        <w:spacing w:after="0"/>
        <w:ind w:left="0"/>
        <w:jc w:val="both"/>
      </w:pPr>
      <w:r>
        <w:rPr>
          <w:rFonts w:ascii="Times New Roman"/>
          <w:b w:val="false"/>
          <w:i w:val="false"/>
          <w:color w:val="000000"/>
          <w:sz w:val="28"/>
        </w:rPr>
        <w:t>
</w:t>
      </w:r>
      <w:r>
        <w:rPr>
          <w:rFonts w:ascii="Times New Roman"/>
          <w:b/>
          <w:i w:val="false"/>
          <w:color w:val="000000"/>
          <w:sz w:val="28"/>
        </w:rPr>
        <w:t>                         ПЛАН МЕРОПРИЯТИЙ «дорожная карта»)</w:t>
      </w:r>
      <w:r>
        <w:br/>
      </w:r>
      <w:r>
        <w:rPr>
          <w:rFonts w:ascii="Times New Roman"/>
          <w:b w:val="false"/>
          <w:i w:val="false"/>
          <w:color w:val="000000"/>
          <w:sz w:val="28"/>
        </w:rPr>
        <w:t>
</w:t>
      </w:r>
      <w:r>
        <w:rPr>
          <w:rFonts w:ascii="Times New Roman"/>
          <w:b/>
          <w:i w:val="false"/>
          <w:color w:val="000000"/>
          <w:sz w:val="28"/>
        </w:rPr>
        <w:t>                       по присоединению Кыргызской Республики</w:t>
      </w:r>
      <w:r>
        <w:br/>
      </w:r>
      <w:r>
        <w:rPr>
          <w:rFonts w:ascii="Times New Roman"/>
          <w:b w:val="false"/>
          <w:i w:val="false"/>
          <w:color w:val="000000"/>
          <w:sz w:val="28"/>
        </w:rPr>
        <w:t>
</w:t>
      </w:r>
      <w:r>
        <w:rPr>
          <w:rFonts w:ascii="Times New Roman"/>
          <w:b/>
          <w:i w:val="false"/>
          <w:color w:val="000000"/>
          <w:sz w:val="28"/>
        </w:rPr>
        <w:t>                      к Таможенному союзу Республики Беларусь,</w:t>
      </w:r>
      <w:r>
        <w:br/>
      </w:r>
      <w:r>
        <w:rPr>
          <w:rFonts w:ascii="Times New Roman"/>
          <w:b w:val="false"/>
          <w:i w:val="false"/>
          <w:color w:val="000000"/>
          <w:sz w:val="28"/>
        </w:rPr>
        <w:t>
</w:t>
      </w:r>
      <w:r>
        <w:rPr>
          <w:rFonts w:ascii="Times New Roman"/>
          <w:b/>
          <w:i w:val="false"/>
          <w:color w:val="000000"/>
          <w:sz w:val="28"/>
        </w:rPr>
        <w:t>                    Республики Казахстан и Российской Федерации</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5"/>
        <w:gridCol w:w="2773"/>
        <w:gridCol w:w="2612"/>
      </w:tblGrid>
      <w:tr>
        <w:trPr>
          <w:trHeight w:val="30" w:hRule="atLeast"/>
        </w:trPr>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мероприятия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4"/>
        <w:gridCol w:w="1"/>
        <w:gridCol w:w="2780"/>
        <w:gridCol w:w="28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В сфере таможенного администрирования</w:t>
            </w:r>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Присоединение к Таможенному кодексу Таможенного союза и международным договорам государств – членов</w:t>
            </w:r>
            <w:r>
              <w:br/>
            </w:r>
            <w:r>
              <w:rPr>
                <w:rFonts w:ascii="Times New Roman"/>
                <w:b w:val="false"/>
                <w:i w:val="false"/>
                <w:color w:val="000000"/>
                <w:sz w:val="20"/>
              </w:rPr>
              <w:t>
</w:t>
            </w:r>
            <w:r>
              <w:rPr>
                <w:rFonts w:ascii="Times New Roman"/>
                <w:b w:val="false"/>
                <w:i w:val="false"/>
                <w:color w:val="000000"/>
                <w:sz w:val="20"/>
              </w:rPr>
              <w:t>Таможенного союза, регулирующим таможенные правоотношения в Таможенном союзе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Актуализация перечня международных договоров, регулирующих таможенные Евразийская правоотношения в Таможенном союзе, присоединение к которым для Кыргызской экономическая Республики является обязательным одновременно с присоединением к Таможенному союзу, комиссия с включением в него Соглашения о едином таможенном реестре объектов интеллектуальной собственности государств - членов Таможенного союза от 21 мая 2010 года</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w:t>
            </w:r>
            <w:r>
              <w:br/>
            </w:r>
            <w:r>
              <w:rPr>
                <w:rFonts w:ascii="Times New Roman"/>
                <w:b w:val="false"/>
                <w:i w:val="false"/>
                <w:color w:val="000000"/>
                <w:sz w:val="20"/>
              </w:rPr>
              <w:t>
</w:t>
            </w:r>
            <w:r>
              <w:rPr>
                <w:rFonts w:ascii="Times New Roman"/>
                <w:b w:val="false"/>
                <w:i w:val="false"/>
                <w:color w:val="000000"/>
                <w:sz w:val="20"/>
              </w:rPr>
              <w:t>экономическая</w:t>
            </w:r>
            <w:r>
              <w:br/>
            </w:r>
            <w:r>
              <w:rPr>
                <w:rFonts w:ascii="Times New Roman"/>
                <w:b w:val="false"/>
                <w:i w:val="false"/>
                <w:color w:val="000000"/>
                <w:sz w:val="20"/>
              </w:rPr>
              <w:t>
</w:t>
            </w:r>
            <w:r>
              <w:rPr>
                <w:rFonts w:ascii="Times New Roman"/>
                <w:b w:val="false"/>
                <w:i w:val="false"/>
                <w:color w:val="000000"/>
                <w:sz w:val="20"/>
              </w:rPr>
              <w:t>комиссия</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месяца с даты утверждения настоящего плана мероприятий («дорожной карты») (далее - настоящий план)</w:t>
            </w:r>
          </w:p>
        </w:tc>
      </w:tr>
      <w:tr>
        <w:trPr>
          <w:trHeight w:val="17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Актуализация перечня решений Комиссии Таможенного союза и Евразийской экономической комиссии, принятых в соответствии с Таможенным кодексом Таможенного союза и международными договорами, регулирующими таможенные правоотношения, принятие к исполнению которых обязательно для присоединения Кыргызской Республики к Таможенному союзу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w:t>
            </w:r>
            <w:r>
              <w:br/>
            </w:r>
            <w:r>
              <w:rPr>
                <w:rFonts w:ascii="Times New Roman"/>
                <w:b w:val="false"/>
                <w:i w:val="false"/>
                <w:color w:val="000000"/>
                <w:sz w:val="20"/>
              </w:rPr>
              <w:t>
</w:t>
            </w:r>
            <w:r>
              <w:rPr>
                <w:rFonts w:ascii="Times New Roman"/>
                <w:b w:val="false"/>
                <w:i w:val="false"/>
                <w:color w:val="000000"/>
                <w:sz w:val="20"/>
              </w:rPr>
              <w:t>экономическая</w:t>
            </w:r>
            <w:r>
              <w:br/>
            </w:r>
            <w:r>
              <w:rPr>
                <w:rFonts w:ascii="Times New Roman"/>
                <w:b w:val="false"/>
                <w:i w:val="false"/>
                <w:color w:val="000000"/>
                <w:sz w:val="20"/>
              </w:rPr>
              <w:t>
</w:t>
            </w:r>
            <w:r>
              <w:rPr>
                <w:rFonts w:ascii="Times New Roman"/>
                <w:b w:val="false"/>
                <w:i w:val="false"/>
                <w:color w:val="000000"/>
                <w:sz w:val="20"/>
              </w:rPr>
              <w:t>комиссия,</w:t>
            </w:r>
            <w:r>
              <w:br/>
            </w:r>
            <w:r>
              <w:rPr>
                <w:rFonts w:ascii="Times New Roman"/>
                <w:b w:val="false"/>
                <w:i w:val="false"/>
                <w:color w:val="000000"/>
                <w:sz w:val="20"/>
              </w:rPr>
              <w:t>
</w:t>
            </w: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месяца с даты утверждения настоящего плана</w:t>
            </w:r>
          </w:p>
        </w:tc>
      </w:tr>
      <w:tr>
        <w:trPr>
          <w:trHeight w:val="15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Определение перечня нормативных правовых актов Кыргызской Республики, в которые потребуется внести изменения для приведения их в соответствие с таможенным законодательством Таможенного союза либо которые необходимо отменить</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месяца с даты утверждения настоящего плана</w:t>
            </w:r>
          </w:p>
        </w:tc>
      </w:tr>
      <w:tr>
        <w:trPr>
          <w:trHeight w:val="40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Подготовка и применение порядка перемещения товаров и автотранспорта физическими лицами в соответствии с порядком, установленным таможенным законодательством Таможенного союза и с учетом положений международного договора о присоединении Кыргызской Республики к Таможенному союзу Республики Беларусь, Республики Казахстан и Российской Федерации (далее - договор о присоединении): разработка в Кыргызской Республике нормативного правового акта, направленного на гармонизацию порядка перемещения товаров и автотранспорта физическими лицами применение порядка перемещения физическими лицами товаров и автотранспорта в соответствии с порядком, установленным таможенным законодательством Таможенного союза</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чем за 6 месяцев до вступления в силу договора о присоединении в соответствии со сроками, указанными в договоре о присоединении</w:t>
            </w:r>
          </w:p>
        </w:tc>
      </w:tr>
      <w:tr>
        <w:trPr>
          <w:trHeight w:val="21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Организация работы с предварительными решениями: разработка порядка принятия предварительных решений о классификации товаров по единой Товарной номенклатуре внешнеэкономической деятельности Таможенного союза (далее - ТН ВЭД ТС) в соответствии с Таможенным кодексом Таможенного союза</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присоединения Кыргызской Республики к Таможенному союзу Республики Беларусь, Республики Казахстан и Российской Федерации (далее - присоединение)</w:t>
            </w:r>
          </w:p>
        </w:tc>
      </w:tr>
      <w:tr>
        <w:trPr>
          <w:trHeight w:val="10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централизованной базы данных предварительных решений о классификации товаров в соответствии с ТН ВЭД ТС и обеспечение доступа к ней нижестоящих таможенных органов</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момента присоединения</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порядок информирования участников внешнеэкономической деятельности о принятых таможенной службой предварительных решениях</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направления в Евразийскую экономическую комиссию информации о предварительных решениях о классификации товаров по ТН ВЭД ТС</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момента присоединения</w:t>
            </w:r>
          </w:p>
        </w:tc>
      </w:tr>
      <w:tr>
        <w:trPr>
          <w:trHeight w:val="42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Обеспечение возможности применения транзитной декларации, декларации на товары, пассажирской таможенной декларации и декларации на транспортное средство, соответствующих требованиям таможенного законодательства Таможенного союза, а также порядка их заполнения и совершения с ними таможенных операций</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Евразийская</w:t>
            </w:r>
            <w:r>
              <w:br/>
            </w:r>
            <w:r>
              <w:rPr>
                <w:rFonts w:ascii="Times New Roman"/>
                <w:b w:val="false"/>
                <w:i w:val="false"/>
                <w:color w:val="000000"/>
                <w:sz w:val="20"/>
              </w:rPr>
              <w:t>
</w:t>
            </w:r>
            <w:r>
              <w:rPr>
                <w:rFonts w:ascii="Times New Roman"/>
                <w:b w:val="false"/>
                <w:i w:val="false"/>
                <w:color w:val="000000"/>
                <w:sz w:val="20"/>
              </w:rPr>
              <w:t>экономическая</w:t>
            </w:r>
            <w:r>
              <w:br/>
            </w:r>
            <w:r>
              <w:rPr>
                <w:rFonts w:ascii="Times New Roman"/>
                <w:b w:val="false"/>
                <w:i w:val="false"/>
                <w:color w:val="000000"/>
                <w:sz w:val="20"/>
              </w:rPr>
              <w:t>
</w:t>
            </w:r>
            <w:r>
              <w:rPr>
                <w:rFonts w:ascii="Times New Roman"/>
                <w:b w:val="false"/>
                <w:i w:val="false"/>
                <w:color w:val="000000"/>
                <w:sz w:val="20"/>
              </w:rPr>
              <w:t>комиссия,</w:t>
            </w:r>
            <w:r>
              <w:br/>
            </w:r>
            <w:r>
              <w:rPr>
                <w:rFonts w:ascii="Times New Roman"/>
                <w:b w:val="false"/>
                <w:i w:val="false"/>
                <w:color w:val="000000"/>
                <w:sz w:val="20"/>
              </w:rPr>
              <w:t>
</w:t>
            </w:r>
            <w:r>
              <w:rPr>
                <w:rFonts w:ascii="Times New Roman"/>
                <w:b w:val="false"/>
                <w:i w:val="false"/>
                <w:color w:val="000000"/>
                <w:sz w:val="20"/>
              </w:rPr>
              <w:t>таможенные</w:t>
            </w:r>
            <w:r>
              <w:br/>
            </w:r>
            <w:r>
              <w:rPr>
                <w:rFonts w:ascii="Times New Roman"/>
                <w:b w:val="false"/>
                <w:i w:val="false"/>
                <w:color w:val="000000"/>
                <w:sz w:val="20"/>
              </w:rPr>
              <w:t>
</w:t>
            </w:r>
            <w:r>
              <w:rPr>
                <w:rFonts w:ascii="Times New Roman"/>
                <w:b w:val="false"/>
                <w:i w:val="false"/>
                <w:color w:val="000000"/>
                <w:sz w:val="20"/>
              </w:rPr>
              <w:t>службы</w:t>
            </w:r>
            <w:r>
              <w:br/>
            </w:r>
            <w:r>
              <w:rPr>
                <w:rFonts w:ascii="Times New Roman"/>
                <w:b w:val="false"/>
                <w:i w:val="false"/>
                <w:color w:val="000000"/>
                <w:sz w:val="20"/>
              </w:rPr>
              <w:t>
</w:t>
            </w:r>
            <w:r>
              <w:rPr>
                <w:rFonts w:ascii="Times New Roman"/>
                <w:b w:val="false"/>
                <w:i w:val="false"/>
                <w:color w:val="000000"/>
                <w:sz w:val="20"/>
              </w:rPr>
              <w:t>Кыргызской</w:t>
            </w:r>
            <w:r>
              <w:br/>
            </w:r>
            <w:r>
              <w:rPr>
                <w:rFonts w:ascii="Times New Roman"/>
                <w:b w:val="false"/>
                <w:i w:val="false"/>
                <w:color w:val="000000"/>
                <w:sz w:val="20"/>
              </w:rPr>
              <w:t>
</w:t>
            </w:r>
            <w:r>
              <w:rPr>
                <w:rFonts w:ascii="Times New Roman"/>
                <w:b w:val="false"/>
                <w:i w:val="false"/>
                <w:color w:val="000000"/>
                <w:sz w:val="20"/>
              </w:rPr>
              <w:t>Республики и</w:t>
            </w:r>
            <w:r>
              <w:br/>
            </w:r>
            <w:r>
              <w:rPr>
                <w:rFonts w:ascii="Times New Roman"/>
                <w:b w:val="false"/>
                <w:i w:val="false"/>
                <w:color w:val="000000"/>
                <w:sz w:val="20"/>
              </w:rPr>
              <w:t>
</w:t>
            </w:r>
            <w:r>
              <w:rPr>
                <w:rFonts w:ascii="Times New Roman"/>
                <w:b w:val="false"/>
                <w:i w:val="false"/>
                <w:color w:val="000000"/>
                <w:sz w:val="20"/>
              </w:rPr>
              <w:t>государств —</w:t>
            </w:r>
            <w:r>
              <w:br/>
            </w:r>
            <w:r>
              <w:rPr>
                <w:rFonts w:ascii="Times New Roman"/>
                <w:b w:val="false"/>
                <w:i w:val="false"/>
                <w:color w:val="000000"/>
                <w:sz w:val="20"/>
              </w:rPr>
              <w:t>
</w:t>
            </w:r>
            <w:r>
              <w:rPr>
                <w:rFonts w:ascii="Times New Roman"/>
                <w:b w:val="false"/>
                <w:i w:val="false"/>
                <w:color w:val="000000"/>
                <w:sz w:val="20"/>
              </w:rPr>
              <w:t>членов</w:t>
            </w:r>
            <w:r>
              <w:br/>
            </w:r>
            <w:r>
              <w:rPr>
                <w:rFonts w:ascii="Times New Roman"/>
                <w:b w:val="false"/>
                <w:i w:val="false"/>
                <w:color w:val="000000"/>
                <w:sz w:val="20"/>
              </w:rPr>
              <w:t>
</w:t>
            </w:r>
            <w:r>
              <w:rPr>
                <w:rFonts w:ascii="Times New Roman"/>
                <w:b w:val="false"/>
                <w:i w:val="false"/>
                <w:color w:val="000000"/>
                <w:sz w:val="20"/>
              </w:rPr>
              <w:t>Таможенного</w:t>
            </w:r>
            <w:r>
              <w:br/>
            </w:r>
            <w:r>
              <w:rPr>
                <w:rFonts w:ascii="Times New Roman"/>
                <w:b w:val="false"/>
                <w:i w:val="false"/>
                <w:color w:val="000000"/>
                <w:sz w:val="20"/>
              </w:rPr>
              <w:t>
</w:t>
            </w:r>
            <w:r>
              <w:rPr>
                <w:rFonts w:ascii="Times New Roman"/>
                <w:b w:val="false"/>
                <w:i w:val="false"/>
                <w:color w:val="000000"/>
                <w:sz w:val="20"/>
              </w:rPr>
              <w:t>союза</w:t>
            </w:r>
            <w:r>
              <w:br/>
            </w:r>
            <w:r>
              <w:rPr>
                <w:rFonts w:ascii="Times New Roman"/>
                <w:b w:val="false"/>
                <w:i w:val="false"/>
                <w:color w:val="000000"/>
                <w:sz w:val="20"/>
              </w:rPr>
              <w:t>
</w:t>
            </w:r>
            <w:r>
              <w:rPr>
                <w:rFonts w:ascii="Times New Roman"/>
                <w:b w:val="false"/>
                <w:i w:val="false"/>
                <w:color w:val="000000"/>
                <w:sz w:val="20"/>
              </w:rPr>
              <w:t>(далее -</w:t>
            </w:r>
            <w:r>
              <w:br/>
            </w:r>
            <w:r>
              <w:rPr>
                <w:rFonts w:ascii="Times New Roman"/>
                <w:b w:val="false"/>
                <w:i w:val="false"/>
                <w:color w:val="000000"/>
                <w:sz w:val="20"/>
              </w:rPr>
              <w:t>
</w:t>
            </w:r>
            <w:r>
              <w:rPr>
                <w:rFonts w:ascii="Times New Roman"/>
                <w:b w:val="false"/>
                <w:i w:val="false"/>
                <w:color w:val="000000"/>
                <w:sz w:val="20"/>
              </w:rPr>
              <w:t>государства-</w:t>
            </w:r>
            <w:r>
              <w:br/>
            </w:r>
            <w:r>
              <w:rPr>
                <w:rFonts w:ascii="Times New Roman"/>
                <w:b w:val="false"/>
                <w:i w:val="false"/>
                <w:color w:val="000000"/>
                <w:sz w:val="20"/>
              </w:rPr>
              <w:t>
</w:t>
            </w:r>
            <w:r>
              <w:rPr>
                <w:rFonts w:ascii="Times New Roman"/>
                <w:b w:val="false"/>
                <w:i w:val="false"/>
                <w:color w:val="000000"/>
                <w:sz w:val="20"/>
              </w:rPr>
              <w:t>члены)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присоединения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Обеспечение применения форм таможенных документов, установленных таможенным законодательством Таможенного союза</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Евразийская</w:t>
            </w:r>
            <w:r>
              <w:br/>
            </w:r>
            <w:r>
              <w:rPr>
                <w:rFonts w:ascii="Times New Roman"/>
                <w:b w:val="false"/>
                <w:i w:val="false"/>
                <w:color w:val="000000"/>
                <w:sz w:val="20"/>
              </w:rPr>
              <w:t>
</w:t>
            </w:r>
            <w:r>
              <w:rPr>
                <w:rFonts w:ascii="Times New Roman"/>
                <w:b w:val="false"/>
                <w:i w:val="false"/>
                <w:color w:val="000000"/>
                <w:sz w:val="20"/>
              </w:rPr>
              <w:t>экономическая</w:t>
            </w:r>
            <w:r>
              <w:br/>
            </w:r>
            <w:r>
              <w:rPr>
                <w:rFonts w:ascii="Times New Roman"/>
                <w:b w:val="false"/>
                <w:i w:val="false"/>
                <w:color w:val="000000"/>
                <w:sz w:val="20"/>
              </w:rPr>
              <w:t>
</w:t>
            </w:r>
            <w:r>
              <w:rPr>
                <w:rFonts w:ascii="Times New Roman"/>
                <w:b w:val="false"/>
                <w:i w:val="false"/>
                <w:color w:val="000000"/>
                <w:sz w:val="20"/>
              </w:rPr>
              <w:t>комиссия,</w:t>
            </w:r>
            <w:r>
              <w:br/>
            </w:r>
            <w:r>
              <w:rPr>
                <w:rFonts w:ascii="Times New Roman"/>
                <w:b w:val="false"/>
                <w:i w:val="false"/>
                <w:color w:val="000000"/>
                <w:sz w:val="20"/>
              </w:rPr>
              <w:t>
</w:t>
            </w:r>
            <w:r>
              <w:rPr>
                <w:rFonts w:ascii="Times New Roman"/>
                <w:b w:val="false"/>
                <w:i w:val="false"/>
                <w:color w:val="000000"/>
                <w:sz w:val="20"/>
              </w:rPr>
              <w:t>таможенные</w:t>
            </w:r>
            <w:r>
              <w:br/>
            </w:r>
            <w:r>
              <w:rPr>
                <w:rFonts w:ascii="Times New Roman"/>
                <w:b w:val="false"/>
                <w:i w:val="false"/>
                <w:color w:val="000000"/>
                <w:sz w:val="20"/>
              </w:rPr>
              <w:t>
</w:t>
            </w:r>
            <w:r>
              <w:rPr>
                <w:rFonts w:ascii="Times New Roman"/>
                <w:b w:val="false"/>
                <w:i w:val="false"/>
                <w:color w:val="000000"/>
                <w:sz w:val="20"/>
              </w:rPr>
              <w:t>службы</w:t>
            </w:r>
            <w:r>
              <w:br/>
            </w:r>
            <w:r>
              <w:rPr>
                <w:rFonts w:ascii="Times New Roman"/>
                <w:b w:val="false"/>
                <w:i w:val="false"/>
                <w:color w:val="000000"/>
                <w:sz w:val="20"/>
              </w:rPr>
              <w:t>
</w:t>
            </w:r>
            <w:r>
              <w:rPr>
                <w:rFonts w:ascii="Times New Roman"/>
                <w:b w:val="false"/>
                <w:i w:val="false"/>
                <w:color w:val="000000"/>
                <w:sz w:val="20"/>
              </w:rPr>
              <w:t>Кыргызской</w:t>
            </w:r>
            <w:r>
              <w:br/>
            </w:r>
            <w:r>
              <w:rPr>
                <w:rFonts w:ascii="Times New Roman"/>
                <w:b w:val="false"/>
                <w:i w:val="false"/>
                <w:color w:val="000000"/>
                <w:sz w:val="20"/>
              </w:rPr>
              <w:t>
</w:t>
            </w:r>
            <w:r>
              <w:rPr>
                <w:rFonts w:ascii="Times New Roman"/>
                <w:b w:val="false"/>
                <w:i w:val="false"/>
                <w:color w:val="000000"/>
                <w:sz w:val="20"/>
              </w:rPr>
              <w:t>Республики и</w:t>
            </w:r>
            <w:r>
              <w:br/>
            </w:r>
            <w:r>
              <w:rPr>
                <w:rFonts w:ascii="Times New Roman"/>
                <w:b w:val="false"/>
                <w:i w:val="false"/>
                <w:color w:val="000000"/>
                <w:sz w:val="20"/>
              </w:rPr>
              <w:t>
</w:t>
            </w:r>
            <w:r>
              <w:rPr>
                <w:rFonts w:ascii="Times New Roman"/>
                <w:b w:val="false"/>
                <w:i w:val="false"/>
                <w:color w:val="000000"/>
                <w:sz w:val="20"/>
              </w:rPr>
              <w:t>государств-</w:t>
            </w:r>
            <w:r>
              <w:br/>
            </w:r>
            <w:r>
              <w:rPr>
                <w:rFonts w:ascii="Times New Roman"/>
                <w:b w:val="false"/>
                <w:i w:val="false"/>
                <w:color w:val="000000"/>
                <w:sz w:val="20"/>
              </w:rPr>
              <w:t>
</w:t>
            </w:r>
            <w:r>
              <w:rPr>
                <w:rFonts w:ascii="Times New Roman"/>
                <w:b w:val="false"/>
                <w:i w:val="false"/>
                <w:color w:val="000000"/>
                <w:sz w:val="20"/>
              </w:rPr>
              <w:t>членов</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присоединения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Принятие мер, направленных на взаимное признание средств таможенной идентификации</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таможенные</w:t>
            </w:r>
            <w:r>
              <w:br/>
            </w:r>
            <w:r>
              <w:rPr>
                <w:rFonts w:ascii="Times New Roman"/>
                <w:b w:val="false"/>
                <w:i w:val="false"/>
                <w:color w:val="000000"/>
                <w:sz w:val="20"/>
              </w:rPr>
              <w:t>
</w:t>
            </w:r>
            <w:r>
              <w:rPr>
                <w:rFonts w:ascii="Times New Roman"/>
                <w:b w:val="false"/>
                <w:i w:val="false"/>
                <w:color w:val="000000"/>
                <w:sz w:val="20"/>
              </w:rPr>
              <w:t>службы</w:t>
            </w:r>
            <w:r>
              <w:br/>
            </w:r>
            <w:r>
              <w:rPr>
                <w:rFonts w:ascii="Times New Roman"/>
                <w:b w:val="false"/>
                <w:i w:val="false"/>
                <w:color w:val="000000"/>
                <w:sz w:val="20"/>
              </w:rPr>
              <w:t>
</w:t>
            </w:r>
            <w:r>
              <w:rPr>
                <w:rFonts w:ascii="Times New Roman"/>
                <w:b w:val="false"/>
                <w:i w:val="false"/>
                <w:color w:val="000000"/>
                <w:sz w:val="20"/>
              </w:rPr>
              <w:t>Кыргызской</w:t>
            </w:r>
            <w:r>
              <w:br/>
            </w:r>
            <w:r>
              <w:rPr>
                <w:rFonts w:ascii="Times New Roman"/>
                <w:b w:val="false"/>
                <w:i w:val="false"/>
                <w:color w:val="000000"/>
                <w:sz w:val="20"/>
              </w:rPr>
              <w:t>
</w:t>
            </w:r>
            <w:r>
              <w:rPr>
                <w:rFonts w:ascii="Times New Roman"/>
                <w:b w:val="false"/>
                <w:i w:val="false"/>
                <w:color w:val="000000"/>
                <w:sz w:val="20"/>
              </w:rPr>
              <w:t>Республики и</w:t>
            </w:r>
            <w:r>
              <w:br/>
            </w:r>
            <w:r>
              <w:rPr>
                <w:rFonts w:ascii="Times New Roman"/>
                <w:b w:val="false"/>
                <w:i w:val="false"/>
                <w:color w:val="000000"/>
                <w:sz w:val="20"/>
              </w:rPr>
              <w:t>
</w:t>
            </w:r>
            <w:r>
              <w:rPr>
                <w:rFonts w:ascii="Times New Roman"/>
                <w:b w:val="false"/>
                <w:i w:val="false"/>
                <w:color w:val="000000"/>
                <w:sz w:val="20"/>
              </w:rPr>
              <w:t>государств-</w:t>
            </w:r>
            <w:r>
              <w:br/>
            </w:r>
            <w:r>
              <w:rPr>
                <w:rFonts w:ascii="Times New Roman"/>
                <w:b w:val="false"/>
                <w:i w:val="false"/>
                <w:color w:val="000000"/>
                <w:sz w:val="20"/>
              </w:rPr>
              <w:t>
</w:t>
            </w:r>
            <w:r>
              <w:rPr>
                <w:rFonts w:ascii="Times New Roman"/>
                <w:b w:val="false"/>
                <w:i w:val="false"/>
                <w:color w:val="000000"/>
                <w:sz w:val="20"/>
              </w:rPr>
              <w:t>членов</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присоединения</w:t>
            </w:r>
          </w:p>
        </w:tc>
      </w:tr>
      <w:tr>
        <w:trPr>
          <w:trHeight w:val="3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Принятие мер, направленных на приведение форм проведения таможенного контроля в Кыргызской Республике в соответствие с таможенным законодательством Таможенного союза, методов и практики их применения — в соответствие с методами и правоприменительной практикой его проведения в государствах-членах</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Евразийская</w:t>
            </w:r>
            <w:r>
              <w:br/>
            </w:r>
            <w:r>
              <w:rPr>
                <w:rFonts w:ascii="Times New Roman"/>
                <w:b w:val="false"/>
                <w:i w:val="false"/>
                <w:color w:val="000000"/>
                <w:sz w:val="20"/>
              </w:rPr>
              <w:t>
</w:t>
            </w:r>
            <w:r>
              <w:rPr>
                <w:rFonts w:ascii="Times New Roman"/>
                <w:b w:val="false"/>
                <w:i w:val="false"/>
                <w:color w:val="000000"/>
                <w:sz w:val="20"/>
              </w:rPr>
              <w:t>экономическая</w:t>
            </w:r>
            <w:r>
              <w:br/>
            </w:r>
            <w:r>
              <w:rPr>
                <w:rFonts w:ascii="Times New Roman"/>
                <w:b w:val="false"/>
                <w:i w:val="false"/>
                <w:color w:val="000000"/>
                <w:sz w:val="20"/>
              </w:rPr>
              <w:t>
</w:t>
            </w:r>
            <w:r>
              <w:rPr>
                <w:rFonts w:ascii="Times New Roman"/>
                <w:b w:val="false"/>
                <w:i w:val="false"/>
                <w:color w:val="000000"/>
                <w:sz w:val="20"/>
              </w:rPr>
              <w:t>комиссия,</w:t>
            </w:r>
            <w:r>
              <w:br/>
            </w:r>
            <w:r>
              <w:rPr>
                <w:rFonts w:ascii="Times New Roman"/>
                <w:b w:val="false"/>
                <w:i w:val="false"/>
                <w:color w:val="000000"/>
                <w:sz w:val="20"/>
              </w:rPr>
              <w:t>
</w:t>
            </w:r>
            <w:r>
              <w:rPr>
                <w:rFonts w:ascii="Times New Roman"/>
                <w:b w:val="false"/>
                <w:i w:val="false"/>
                <w:color w:val="000000"/>
                <w:sz w:val="20"/>
              </w:rPr>
              <w:t>таможенные</w:t>
            </w:r>
            <w:r>
              <w:br/>
            </w:r>
            <w:r>
              <w:rPr>
                <w:rFonts w:ascii="Times New Roman"/>
                <w:b w:val="false"/>
                <w:i w:val="false"/>
                <w:color w:val="000000"/>
                <w:sz w:val="20"/>
              </w:rPr>
              <w:t>
</w:t>
            </w:r>
            <w:r>
              <w:rPr>
                <w:rFonts w:ascii="Times New Roman"/>
                <w:b w:val="false"/>
                <w:i w:val="false"/>
                <w:color w:val="000000"/>
                <w:sz w:val="20"/>
              </w:rPr>
              <w:t>службы</w:t>
            </w:r>
            <w:r>
              <w:br/>
            </w:r>
            <w:r>
              <w:rPr>
                <w:rFonts w:ascii="Times New Roman"/>
                <w:b w:val="false"/>
                <w:i w:val="false"/>
                <w:color w:val="000000"/>
                <w:sz w:val="20"/>
              </w:rPr>
              <w:t>
</w:t>
            </w:r>
            <w:r>
              <w:rPr>
                <w:rFonts w:ascii="Times New Roman"/>
                <w:b w:val="false"/>
                <w:i w:val="false"/>
                <w:color w:val="000000"/>
                <w:sz w:val="20"/>
              </w:rPr>
              <w:t>Кыргызской</w:t>
            </w:r>
            <w:r>
              <w:br/>
            </w:r>
            <w:r>
              <w:rPr>
                <w:rFonts w:ascii="Times New Roman"/>
                <w:b w:val="false"/>
                <w:i w:val="false"/>
                <w:color w:val="000000"/>
                <w:sz w:val="20"/>
              </w:rPr>
              <w:t>
</w:t>
            </w:r>
            <w:r>
              <w:rPr>
                <w:rFonts w:ascii="Times New Roman"/>
                <w:b w:val="false"/>
                <w:i w:val="false"/>
                <w:color w:val="000000"/>
                <w:sz w:val="20"/>
              </w:rPr>
              <w:t>Республики и</w:t>
            </w:r>
            <w:r>
              <w:br/>
            </w:r>
            <w:r>
              <w:rPr>
                <w:rFonts w:ascii="Times New Roman"/>
                <w:b w:val="false"/>
                <w:i w:val="false"/>
                <w:color w:val="000000"/>
                <w:sz w:val="20"/>
              </w:rPr>
              <w:t>
</w:t>
            </w:r>
            <w:r>
              <w:rPr>
                <w:rFonts w:ascii="Times New Roman"/>
                <w:b w:val="false"/>
                <w:i w:val="false"/>
                <w:color w:val="000000"/>
                <w:sz w:val="20"/>
              </w:rPr>
              <w:t>государств-</w:t>
            </w:r>
            <w:r>
              <w:br/>
            </w:r>
            <w:r>
              <w:rPr>
                <w:rFonts w:ascii="Times New Roman"/>
                <w:b w:val="false"/>
                <w:i w:val="false"/>
                <w:color w:val="000000"/>
                <w:sz w:val="20"/>
              </w:rPr>
              <w:t>
</w:t>
            </w:r>
            <w:r>
              <w:rPr>
                <w:rFonts w:ascii="Times New Roman"/>
                <w:b w:val="false"/>
                <w:i w:val="false"/>
                <w:color w:val="000000"/>
                <w:sz w:val="20"/>
              </w:rPr>
              <w:t>членов</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присоединения</w:t>
            </w:r>
          </w:p>
        </w:tc>
      </w:tr>
      <w:tr>
        <w:trPr>
          <w:trHeight w:val="3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Организация взаимодействия должностных лиц таможенных служб государств-членов и Кыргызской Республики по образцу взаимодействия, предусмотренному Соглашением о сотрудничестве и взаимопомощи в таможенных делах по вопросам деятельности представительств таможенных служб государств-членов в рамках Евразийского экономического сообщества от 22 июня 2011 года</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Евразийская</w:t>
            </w:r>
            <w:r>
              <w:br/>
            </w:r>
            <w:r>
              <w:rPr>
                <w:rFonts w:ascii="Times New Roman"/>
                <w:b w:val="false"/>
                <w:i w:val="false"/>
                <w:color w:val="000000"/>
                <w:sz w:val="20"/>
              </w:rPr>
              <w:t>
</w:t>
            </w:r>
            <w:r>
              <w:rPr>
                <w:rFonts w:ascii="Times New Roman"/>
                <w:b w:val="false"/>
                <w:i w:val="false"/>
                <w:color w:val="000000"/>
                <w:sz w:val="20"/>
              </w:rPr>
              <w:t>экономическая</w:t>
            </w:r>
            <w:r>
              <w:br/>
            </w:r>
            <w:r>
              <w:rPr>
                <w:rFonts w:ascii="Times New Roman"/>
                <w:b w:val="false"/>
                <w:i w:val="false"/>
                <w:color w:val="000000"/>
                <w:sz w:val="20"/>
              </w:rPr>
              <w:t>
</w:t>
            </w:r>
            <w:r>
              <w:rPr>
                <w:rFonts w:ascii="Times New Roman"/>
                <w:b w:val="false"/>
                <w:i w:val="false"/>
                <w:color w:val="000000"/>
                <w:sz w:val="20"/>
              </w:rPr>
              <w:t>комиссия,</w:t>
            </w:r>
            <w:r>
              <w:br/>
            </w:r>
            <w:r>
              <w:rPr>
                <w:rFonts w:ascii="Times New Roman"/>
                <w:b w:val="false"/>
                <w:i w:val="false"/>
                <w:color w:val="000000"/>
                <w:sz w:val="20"/>
              </w:rPr>
              <w:t>
</w:t>
            </w:r>
            <w:r>
              <w:rPr>
                <w:rFonts w:ascii="Times New Roman"/>
                <w:b w:val="false"/>
                <w:i w:val="false"/>
                <w:color w:val="000000"/>
                <w:sz w:val="20"/>
              </w:rPr>
              <w:t>таможенные</w:t>
            </w:r>
            <w:r>
              <w:br/>
            </w:r>
            <w:r>
              <w:rPr>
                <w:rFonts w:ascii="Times New Roman"/>
                <w:b w:val="false"/>
                <w:i w:val="false"/>
                <w:color w:val="000000"/>
                <w:sz w:val="20"/>
              </w:rPr>
              <w:t>
</w:t>
            </w:r>
            <w:r>
              <w:rPr>
                <w:rFonts w:ascii="Times New Roman"/>
                <w:b w:val="false"/>
                <w:i w:val="false"/>
                <w:color w:val="000000"/>
                <w:sz w:val="20"/>
              </w:rPr>
              <w:t>службы</w:t>
            </w:r>
            <w:r>
              <w:br/>
            </w:r>
            <w:r>
              <w:rPr>
                <w:rFonts w:ascii="Times New Roman"/>
                <w:b w:val="false"/>
                <w:i w:val="false"/>
                <w:color w:val="000000"/>
                <w:sz w:val="20"/>
              </w:rPr>
              <w:t>
</w:t>
            </w:r>
            <w:r>
              <w:rPr>
                <w:rFonts w:ascii="Times New Roman"/>
                <w:b w:val="false"/>
                <w:i w:val="false"/>
                <w:color w:val="000000"/>
                <w:sz w:val="20"/>
              </w:rPr>
              <w:t>Кыргызской</w:t>
            </w:r>
            <w:r>
              <w:br/>
            </w:r>
            <w:r>
              <w:rPr>
                <w:rFonts w:ascii="Times New Roman"/>
                <w:b w:val="false"/>
                <w:i w:val="false"/>
                <w:color w:val="000000"/>
                <w:sz w:val="20"/>
              </w:rPr>
              <w:t>
</w:t>
            </w:r>
            <w:r>
              <w:rPr>
                <w:rFonts w:ascii="Times New Roman"/>
                <w:b w:val="false"/>
                <w:i w:val="false"/>
                <w:color w:val="000000"/>
                <w:sz w:val="20"/>
              </w:rPr>
              <w:t>Республики и</w:t>
            </w:r>
            <w:r>
              <w:br/>
            </w:r>
            <w:r>
              <w:rPr>
                <w:rFonts w:ascii="Times New Roman"/>
                <w:b w:val="false"/>
                <w:i w:val="false"/>
                <w:color w:val="000000"/>
                <w:sz w:val="20"/>
              </w:rPr>
              <w:t>
</w:t>
            </w:r>
            <w:r>
              <w:rPr>
                <w:rFonts w:ascii="Times New Roman"/>
                <w:b w:val="false"/>
                <w:i w:val="false"/>
                <w:color w:val="000000"/>
                <w:sz w:val="20"/>
              </w:rPr>
              <w:t>государств-</w:t>
            </w:r>
            <w:r>
              <w:br/>
            </w:r>
            <w:r>
              <w:rPr>
                <w:rFonts w:ascii="Times New Roman"/>
                <w:b w:val="false"/>
                <w:i w:val="false"/>
                <w:color w:val="000000"/>
                <w:sz w:val="20"/>
              </w:rPr>
              <w:t>
</w:t>
            </w:r>
            <w:r>
              <w:rPr>
                <w:rFonts w:ascii="Times New Roman"/>
                <w:b w:val="false"/>
                <w:i w:val="false"/>
                <w:color w:val="000000"/>
                <w:sz w:val="20"/>
              </w:rPr>
              <w:t>членов</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присоединения</w:t>
            </w:r>
          </w:p>
        </w:tc>
      </w:tr>
      <w:tr>
        <w:trPr>
          <w:trHeight w:val="19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Оценка эффективности системы управления рисками Кыргызской Республики и осуществление информационно-технического обеспечения процесса управления рисками в целях применения унифицированных механизмов, выработанных на основе правоприменительной практики в сфере таможенного администрирования в государствах-членах</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таможенные</w:t>
            </w:r>
            <w:r>
              <w:br/>
            </w:r>
            <w:r>
              <w:rPr>
                <w:rFonts w:ascii="Times New Roman"/>
                <w:b w:val="false"/>
                <w:i w:val="false"/>
                <w:color w:val="000000"/>
                <w:sz w:val="20"/>
              </w:rPr>
              <w:t>
</w:t>
            </w:r>
            <w:r>
              <w:rPr>
                <w:rFonts w:ascii="Times New Roman"/>
                <w:b w:val="false"/>
                <w:i w:val="false"/>
                <w:color w:val="000000"/>
                <w:sz w:val="20"/>
              </w:rPr>
              <w:t>службы</w:t>
            </w:r>
            <w:r>
              <w:br/>
            </w:r>
            <w:r>
              <w:rPr>
                <w:rFonts w:ascii="Times New Roman"/>
                <w:b w:val="false"/>
                <w:i w:val="false"/>
                <w:color w:val="000000"/>
                <w:sz w:val="20"/>
              </w:rPr>
              <w:t>
</w:t>
            </w:r>
            <w:r>
              <w:rPr>
                <w:rFonts w:ascii="Times New Roman"/>
                <w:b w:val="false"/>
                <w:i w:val="false"/>
                <w:color w:val="000000"/>
                <w:sz w:val="20"/>
              </w:rPr>
              <w:t>Кыргызской</w:t>
            </w:r>
            <w:r>
              <w:br/>
            </w:r>
            <w:r>
              <w:rPr>
                <w:rFonts w:ascii="Times New Roman"/>
                <w:b w:val="false"/>
                <w:i w:val="false"/>
                <w:color w:val="000000"/>
                <w:sz w:val="20"/>
              </w:rPr>
              <w:t>
</w:t>
            </w:r>
            <w:r>
              <w:rPr>
                <w:rFonts w:ascii="Times New Roman"/>
                <w:b w:val="false"/>
                <w:i w:val="false"/>
                <w:color w:val="000000"/>
                <w:sz w:val="20"/>
              </w:rPr>
              <w:t>Республики и</w:t>
            </w:r>
            <w:r>
              <w:br/>
            </w:r>
            <w:r>
              <w:rPr>
                <w:rFonts w:ascii="Times New Roman"/>
                <w:b w:val="false"/>
                <w:i w:val="false"/>
                <w:color w:val="000000"/>
                <w:sz w:val="20"/>
              </w:rPr>
              <w:t>
</w:t>
            </w:r>
            <w:r>
              <w:rPr>
                <w:rFonts w:ascii="Times New Roman"/>
                <w:b w:val="false"/>
                <w:i w:val="false"/>
                <w:color w:val="000000"/>
                <w:sz w:val="20"/>
              </w:rPr>
              <w:t>государств-членов</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присоединения</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Определение переходных положений в отношении лиц, осуществляющих деятельность в сфере таможенного дела, позволяющих включить таможенных брокеров, владельцев складов временного хранения, владельцев таможенных складов и владельцев магазинов беспошлинной торговли, осуществляющих свою деятельность в Кыргызской Республике, в соответствующие реестры, предусмотренные Таможенным кодексом Таможенного союза</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присоединения</w:t>
            </w:r>
          </w:p>
        </w:tc>
      </w:tr>
      <w:tr>
        <w:trPr>
          <w:trHeight w:val="8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Приведение размера суммы гарантии по книжкам МДП в соответствие с установленным в государствах-членах</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присоединения</w:t>
            </w:r>
          </w:p>
        </w:tc>
      </w:tr>
      <w:tr>
        <w:trPr>
          <w:trHeight w:val="21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Разработка в Кыргызской Республике проекта закона, регулирующего таможенные правоотношения, в котором будут реализованы отсылочные нормы на Таможенный кодекс Таможенного союза или на законодательство Таможенного союза</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Евразийская</w:t>
            </w:r>
            <w:r>
              <w:br/>
            </w:r>
            <w:r>
              <w:rPr>
                <w:rFonts w:ascii="Times New Roman"/>
                <w:b w:val="false"/>
                <w:i w:val="false"/>
                <w:color w:val="000000"/>
                <w:sz w:val="20"/>
              </w:rPr>
              <w:t>
</w:t>
            </w:r>
            <w:r>
              <w:rPr>
                <w:rFonts w:ascii="Times New Roman"/>
                <w:b w:val="false"/>
                <w:i w:val="false"/>
                <w:color w:val="000000"/>
                <w:sz w:val="20"/>
              </w:rPr>
              <w:t>экономическая</w:t>
            </w:r>
            <w:r>
              <w:br/>
            </w:r>
            <w:r>
              <w:rPr>
                <w:rFonts w:ascii="Times New Roman"/>
                <w:b w:val="false"/>
                <w:i w:val="false"/>
                <w:color w:val="000000"/>
                <w:sz w:val="20"/>
              </w:rPr>
              <w:t>
</w:t>
            </w:r>
            <w:r>
              <w:rPr>
                <w:rFonts w:ascii="Times New Roman"/>
                <w:b w:val="false"/>
                <w:i w:val="false"/>
                <w:color w:val="000000"/>
                <w:sz w:val="20"/>
              </w:rPr>
              <w:t>комиссия</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присоединения (с учетом вступления в силу указанного закона одновременно с присоединением Кыргызской Республики к Таможенному союзу)</w:t>
            </w:r>
          </w:p>
        </w:tc>
      </w:tr>
      <w:tr>
        <w:trPr>
          <w:trHeight w:val="22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Внесение изменений в уголовное законодательство и законодательство Кыргызской Республики об административных правонарушениях в целях обеспечения соблюдения требований таможенного законодательства Таможенного союза и закона Кыргызской Республики, регулирующего таможенные правоотношения</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таможенные</w:t>
            </w:r>
            <w:r>
              <w:br/>
            </w:r>
            <w:r>
              <w:rPr>
                <w:rFonts w:ascii="Times New Roman"/>
                <w:b w:val="false"/>
                <w:i w:val="false"/>
                <w:color w:val="000000"/>
                <w:sz w:val="20"/>
              </w:rPr>
              <w:t>
</w:t>
            </w:r>
            <w:r>
              <w:rPr>
                <w:rFonts w:ascii="Times New Roman"/>
                <w:b w:val="false"/>
                <w:i w:val="false"/>
                <w:color w:val="000000"/>
                <w:sz w:val="20"/>
              </w:rPr>
              <w:t>службы</w:t>
            </w:r>
            <w:r>
              <w:br/>
            </w:r>
            <w:r>
              <w:rPr>
                <w:rFonts w:ascii="Times New Roman"/>
                <w:b w:val="false"/>
                <w:i w:val="false"/>
                <w:color w:val="000000"/>
                <w:sz w:val="20"/>
              </w:rPr>
              <w:t>
</w:t>
            </w:r>
            <w:r>
              <w:rPr>
                <w:rFonts w:ascii="Times New Roman"/>
                <w:b w:val="false"/>
                <w:i w:val="false"/>
                <w:color w:val="000000"/>
                <w:sz w:val="20"/>
              </w:rPr>
              <w:t>Кыргызской</w:t>
            </w:r>
            <w:r>
              <w:br/>
            </w:r>
            <w:r>
              <w:rPr>
                <w:rFonts w:ascii="Times New Roman"/>
                <w:b w:val="false"/>
                <w:i w:val="false"/>
                <w:color w:val="000000"/>
                <w:sz w:val="20"/>
              </w:rPr>
              <w:t>
</w:t>
            </w:r>
            <w:r>
              <w:rPr>
                <w:rFonts w:ascii="Times New Roman"/>
                <w:b w:val="false"/>
                <w:i w:val="false"/>
                <w:color w:val="000000"/>
                <w:sz w:val="20"/>
              </w:rPr>
              <w:t>Республики и</w:t>
            </w:r>
            <w:r>
              <w:br/>
            </w:r>
            <w:r>
              <w:rPr>
                <w:rFonts w:ascii="Times New Roman"/>
                <w:b w:val="false"/>
                <w:i w:val="false"/>
                <w:color w:val="000000"/>
                <w:sz w:val="20"/>
              </w:rPr>
              <w:t>
</w:t>
            </w:r>
            <w:r>
              <w:rPr>
                <w:rFonts w:ascii="Times New Roman"/>
                <w:b w:val="false"/>
                <w:i w:val="false"/>
                <w:color w:val="000000"/>
                <w:sz w:val="20"/>
              </w:rPr>
              <w:t>государств-</w:t>
            </w:r>
            <w:r>
              <w:br/>
            </w:r>
            <w:r>
              <w:rPr>
                <w:rFonts w:ascii="Times New Roman"/>
                <w:b w:val="false"/>
                <w:i w:val="false"/>
                <w:color w:val="000000"/>
                <w:sz w:val="20"/>
              </w:rPr>
              <w:t>
</w:t>
            </w:r>
            <w:r>
              <w:rPr>
                <w:rFonts w:ascii="Times New Roman"/>
                <w:b w:val="false"/>
                <w:i w:val="false"/>
                <w:color w:val="000000"/>
                <w:sz w:val="20"/>
              </w:rPr>
              <w:t>членов,</w:t>
            </w:r>
            <w:r>
              <w:br/>
            </w:r>
            <w:r>
              <w:rPr>
                <w:rFonts w:ascii="Times New Roman"/>
                <w:b w:val="false"/>
                <w:i w:val="false"/>
                <w:color w:val="000000"/>
                <w:sz w:val="20"/>
              </w:rPr>
              <w:t>
</w:t>
            </w:r>
            <w:r>
              <w:rPr>
                <w:rFonts w:ascii="Times New Roman"/>
                <w:b w:val="false"/>
                <w:i w:val="false"/>
                <w:color w:val="000000"/>
                <w:sz w:val="20"/>
              </w:rPr>
              <w:t>Евразийская</w:t>
            </w:r>
            <w:r>
              <w:br/>
            </w:r>
            <w:r>
              <w:rPr>
                <w:rFonts w:ascii="Times New Roman"/>
                <w:b w:val="false"/>
                <w:i w:val="false"/>
                <w:color w:val="000000"/>
                <w:sz w:val="20"/>
              </w:rPr>
              <w:t>
</w:t>
            </w:r>
            <w:r>
              <w:rPr>
                <w:rFonts w:ascii="Times New Roman"/>
                <w:b w:val="false"/>
                <w:i w:val="false"/>
                <w:color w:val="000000"/>
                <w:sz w:val="20"/>
              </w:rPr>
              <w:t>экономическая</w:t>
            </w:r>
            <w:r>
              <w:br/>
            </w:r>
            <w:r>
              <w:rPr>
                <w:rFonts w:ascii="Times New Roman"/>
                <w:b w:val="false"/>
                <w:i w:val="false"/>
                <w:color w:val="000000"/>
                <w:sz w:val="20"/>
              </w:rPr>
              <w:t>
</w:t>
            </w:r>
            <w:r>
              <w:rPr>
                <w:rFonts w:ascii="Times New Roman"/>
                <w:b w:val="false"/>
                <w:i w:val="false"/>
                <w:color w:val="000000"/>
                <w:sz w:val="20"/>
              </w:rPr>
              <w:t>комиссия</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моменту присоединения</w:t>
            </w:r>
          </w:p>
        </w:tc>
      </w:tr>
      <w:tr>
        <w:trPr>
          <w:trHeight w:val="8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Внесение в нормативные правовые акты Кыргызской Республики изменений, связанных с присоединением Кыргызской Республики к Таможенному союзу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согласованного периода после присоединения</w:t>
            </w:r>
          </w:p>
        </w:tc>
      </w:tr>
      <w:tr>
        <w:trPr>
          <w:trHeight w:val="8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Отмена нормативных правовых актов Кыргызской Республики, не соответствующих таможенному законодательству Таможенного союза</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момента присоединения</w:t>
            </w:r>
          </w:p>
        </w:tc>
      </w:tr>
      <w:tr>
        <w:trPr>
          <w:trHeight w:val="17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Исследование вопроса применения двусторонних и многосторонних соглашений, заключенных Кыргызской Республикой с государствами, не являющимися членами Таможенного союза, и их влияния на процесс таможенного администрирования</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Евразийская</w:t>
            </w:r>
            <w:r>
              <w:br/>
            </w:r>
            <w:r>
              <w:rPr>
                <w:rFonts w:ascii="Times New Roman"/>
                <w:b w:val="false"/>
                <w:i w:val="false"/>
                <w:color w:val="000000"/>
                <w:sz w:val="20"/>
              </w:rPr>
              <w:t>
</w:t>
            </w:r>
            <w:r>
              <w:rPr>
                <w:rFonts w:ascii="Times New Roman"/>
                <w:b w:val="false"/>
                <w:i w:val="false"/>
                <w:color w:val="000000"/>
                <w:sz w:val="20"/>
              </w:rPr>
              <w:t>экономическая</w:t>
            </w:r>
            <w:r>
              <w:br/>
            </w:r>
            <w:r>
              <w:rPr>
                <w:rFonts w:ascii="Times New Roman"/>
                <w:b w:val="false"/>
                <w:i w:val="false"/>
                <w:color w:val="000000"/>
                <w:sz w:val="20"/>
              </w:rPr>
              <w:t>
</w:t>
            </w:r>
            <w:r>
              <w:rPr>
                <w:rFonts w:ascii="Times New Roman"/>
                <w:b w:val="false"/>
                <w:i w:val="false"/>
                <w:color w:val="000000"/>
                <w:sz w:val="20"/>
              </w:rPr>
              <w:t>комиссия</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присоединения</w:t>
            </w:r>
          </w:p>
        </w:tc>
      </w:tr>
      <w:tr>
        <w:trPr>
          <w:trHeight w:val="11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Разработка плана приведения двусторонних и многосторонних соглашений, заключенных Кыргызской Республикой с государствами, не являющимися членами Таможенного союза, в соответствие с договорно-правовой базой Таможенного союза</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присоединения</w:t>
            </w:r>
          </w:p>
        </w:tc>
      </w:tr>
      <w:tr>
        <w:trPr>
          <w:trHeight w:val="11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Приведение таможенных информационных технологий и информационно-программных средств</w:t>
            </w:r>
            <w:r>
              <w:br/>
            </w:r>
            <w:r>
              <w:rPr>
                <w:rFonts w:ascii="Times New Roman"/>
                <w:b w:val="false"/>
                <w:i w:val="false"/>
                <w:color w:val="000000"/>
                <w:sz w:val="20"/>
              </w:rPr>
              <w:t>
</w:t>
            </w:r>
            <w:r>
              <w:rPr>
                <w:rFonts w:ascii="Times New Roman"/>
                <w:b w:val="false"/>
                <w:i w:val="false"/>
                <w:color w:val="000000"/>
                <w:sz w:val="20"/>
              </w:rPr>
              <w:t>Государственной таможенной службы при Правительстве Кыргызской Республики</w:t>
            </w:r>
            <w:r>
              <w:br/>
            </w:r>
            <w:r>
              <w:rPr>
                <w:rFonts w:ascii="Times New Roman"/>
                <w:b w:val="false"/>
                <w:i w:val="false"/>
                <w:color w:val="000000"/>
                <w:sz w:val="20"/>
              </w:rPr>
              <w:t>
</w:t>
            </w:r>
            <w:r>
              <w:rPr>
                <w:rFonts w:ascii="Times New Roman"/>
                <w:b w:val="false"/>
                <w:i w:val="false"/>
                <w:color w:val="000000"/>
                <w:sz w:val="20"/>
              </w:rPr>
              <w:t>в соответствие с таможенным законодательством Таможенного союза</w:t>
            </w:r>
          </w:p>
        </w:tc>
      </w:tr>
      <w:tr>
        <w:trPr>
          <w:trHeight w:val="17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Завершение работ по созданию и внедрению Единой автоматизированной информационной системы (ЕАИС) Государственной таможенной службы при Правительстве Кыргызской Республики</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w:t>
            </w:r>
            <w:r>
              <w:br/>
            </w:r>
            <w:r>
              <w:rPr>
                <w:rFonts w:ascii="Times New Roman"/>
                <w:b w:val="false"/>
                <w:i w:val="false"/>
                <w:color w:val="000000"/>
                <w:sz w:val="20"/>
              </w:rPr>
              <w:t>
</w:t>
            </w:r>
            <w:r>
              <w:rPr>
                <w:rFonts w:ascii="Times New Roman"/>
                <w:b w:val="false"/>
                <w:i w:val="false"/>
                <w:color w:val="000000"/>
                <w:sz w:val="20"/>
              </w:rPr>
              <w:t>таможенная</w:t>
            </w:r>
            <w:r>
              <w:br/>
            </w:r>
            <w:r>
              <w:rPr>
                <w:rFonts w:ascii="Times New Roman"/>
                <w:b w:val="false"/>
                <w:i w:val="false"/>
                <w:color w:val="000000"/>
                <w:sz w:val="20"/>
              </w:rPr>
              <w:t>
</w:t>
            </w:r>
            <w:r>
              <w:rPr>
                <w:rFonts w:ascii="Times New Roman"/>
                <w:b w:val="false"/>
                <w:i w:val="false"/>
                <w:color w:val="000000"/>
                <w:sz w:val="20"/>
              </w:rPr>
              <w:t>служба при</w:t>
            </w:r>
            <w:r>
              <w:br/>
            </w:r>
            <w:r>
              <w:rPr>
                <w:rFonts w:ascii="Times New Roman"/>
                <w:b w:val="false"/>
                <w:i w:val="false"/>
                <w:color w:val="000000"/>
                <w:sz w:val="20"/>
              </w:rPr>
              <w:t>
</w:t>
            </w:r>
            <w:r>
              <w:rPr>
                <w:rFonts w:ascii="Times New Roman"/>
                <w:b w:val="false"/>
                <w:i w:val="false"/>
                <w:color w:val="000000"/>
                <w:sz w:val="20"/>
              </w:rPr>
              <w:t>Правительстве</w:t>
            </w:r>
            <w:r>
              <w:br/>
            </w:r>
            <w:r>
              <w:rPr>
                <w:rFonts w:ascii="Times New Roman"/>
                <w:b w:val="false"/>
                <w:i w:val="false"/>
                <w:color w:val="000000"/>
                <w:sz w:val="20"/>
              </w:rPr>
              <w:t>
</w:t>
            </w:r>
            <w:r>
              <w:rPr>
                <w:rFonts w:ascii="Times New Roman"/>
                <w:b w:val="false"/>
                <w:i w:val="false"/>
                <w:color w:val="000000"/>
                <w:sz w:val="20"/>
              </w:rPr>
              <w:t>Кыргызской</w:t>
            </w:r>
            <w:r>
              <w:br/>
            </w:r>
            <w:r>
              <w:rPr>
                <w:rFonts w:ascii="Times New Roman"/>
                <w:b w:val="false"/>
                <w:i w:val="false"/>
                <w:color w:val="000000"/>
                <w:sz w:val="20"/>
              </w:rPr>
              <w:t>
</w:t>
            </w:r>
            <w:r>
              <w:rPr>
                <w:rFonts w:ascii="Times New Roman"/>
                <w:b w:val="false"/>
                <w:i w:val="false"/>
                <w:color w:val="000000"/>
                <w:sz w:val="20"/>
              </w:rPr>
              <w:t>Республики</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присоединения</w:t>
            </w:r>
          </w:p>
        </w:tc>
      </w:tr>
      <w:tr>
        <w:trPr>
          <w:trHeight w:val="25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Организация учебно-методических семинаров для должностных лиц Государственной таможенной службы при Правительстве Кыргызской Республики по вопросам реализации таможенных информационных технологий и общих таможенных процессов в государствах- членах</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w:t>
            </w:r>
            <w:r>
              <w:br/>
            </w:r>
            <w:r>
              <w:rPr>
                <w:rFonts w:ascii="Times New Roman"/>
                <w:b w:val="false"/>
                <w:i w:val="false"/>
                <w:color w:val="000000"/>
                <w:sz w:val="20"/>
              </w:rPr>
              <w:t>
</w:t>
            </w:r>
            <w:r>
              <w:rPr>
                <w:rFonts w:ascii="Times New Roman"/>
                <w:b w:val="false"/>
                <w:i w:val="false"/>
                <w:color w:val="000000"/>
                <w:sz w:val="20"/>
              </w:rPr>
              <w:t>экономическая</w:t>
            </w:r>
            <w:r>
              <w:br/>
            </w:r>
            <w:r>
              <w:rPr>
                <w:rFonts w:ascii="Times New Roman"/>
                <w:b w:val="false"/>
                <w:i w:val="false"/>
                <w:color w:val="000000"/>
                <w:sz w:val="20"/>
              </w:rPr>
              <w:t>
</w:t>
            </w:r>
            <w:r>
              <w:rPr>
                <w:rFonts w:ascii="Times New Roman"/>
                <w:b w:val="false"/>
                <w:i w:val="false"/>
                <w:color w:val="000000"/>
                <w:sz w:val="20"/>
              </w:rPr>
              <w:t>комиссия,</w:t>
            </w:r>
            <w:r>
              <w:br/>
            </w:r>
            <w:r>
              <w:rPr>
                <w:rFonts w:ascii="Times New Roman"/>
                <w:b w:val="false"/>
                <w:i w:val="false"/>
                <w:color w:val="000000"/>
                <w:sz w:val="20"/>
              </w:rPr>
              <w:t>
</w:t>
            </w:r>
            <w:r>
              <w:rPr>
                <w:rFonts w:ascii="Times New Roman"/>
                <w:b w:val="false"/>
                <w:i w:val="false"/>
                <w:color w:val="000000"/>
                <w:sz w:val="20"/>
              </w:rPr>
              <w:t>таможенные</w:t>
            </w:r>
            <w:r>
              <w:br/>
            </w:r>
            <w:r>
              <w:rPr>
                <w:rFonts w:ascii="Times New Roman"/>
                <w:b w:val="false"/>
                <w:i w:val="false"/>
                <w:color w:val="000000"/>
                <w:sz w:val="20"/>
              </w:rPr>
              <w:t>
</w:t>
            </w:r>
            <w:r>
              <w:rPr>
                <w:rFonts w:ascii="Times New Roman"/>
                <w:b w:val="false"/>
                <w:i w:val="false"/>
                <w:color w:val="000000"/>
                <w:sz w:val="20"/>
              </w:rPr>
              <w:t>службы</w:t>
            </w:r>
            <w:r>
              <w:br/>
            </w:r>
            <w:r>
              <w:rPr>
                <w:rFonts w:ascii="Times New Roman"/>
                <w:b w:val="false"/>
                <w:i w:val="false"/>
                <w:color w:val="000000"/>
                <w:sz w:val="20"/>
              </w:rPr>
              <w:t>
</w:t>
            </w:r>
            <w:r>
              <w:rPr>
                <w:rFonts w:ascii="Times New Roman"/>
                <w:b w:val="false"/>
                <w:i w:val="false"/>
                <w:color w:val="000000"/>
                <w:sz w:val="20"/>
              </w:rPr>
              <w:t>Кыргызской</w:t>
            </w:r>
            <w:r>
              <w:br/>
            </w:r>
            <w:r>
              <w:rPr>
                <w:rFonts w:ascii="Times New Roman"/>
                <w:b w:val="false"/>
                <w:i w:val="false"/>
                <w:color w:val="000000"/>
                <w:sz w:val="20"/>
              </w:rPr>
              <w:t>
</w:t>
            </w:r>
            <w:r>
              <w:rPr>
                <w:rFonts w:ascii="Times New Roman"/>
                <w:b w:val="false"/>
                <w:i w:val="false"/>
                <w:color w:val="000000"/>
                <w:sz w:val="20"/>
              </w:rPr>
              <w:t>Республики и</w:t>
            </w:r>
            <w:r>
              <w:br/>
            </w:r>
            <w:r>
              <w:rPr>
                <w:rFonts w:ascii="Times New Roman"/>
                <w:b w:val="false"/>
                <w:i w:val="false"/>
                <w:color w:val="000000"/>
                <w:sz w:val="20"/>
              </w:rPr>
              <w:t>
</w:t>
            </w:r>
            <w:r>
              <w:rPr>
                <w:rFonts w:ascii="Times New Roman"/>
                <w:b w:val="false"/>
                <w:i w:val="false"/>
                <w:color w:val="000000"/>
                <w:sz w:val="20"/>
              </w:rPr>
              <w:t>государств-</w:t>
            </w:r>
            <w:r>
              <w:br/>
            </w:r>
            <w:r>
              <w:rPr>
                <w:rFonts w:ascii="Times New Roman"/>
                <w:b w:val="false"/>
                <w:i w:val="false"/>
                <w:color w:val="000000"/>
                <w:sz w:val="20"/>
              </w:rPr>
              <w:t>
</w:t>
            </w:r>
            <w:r>
              <w:rPr>
                <w:rFonts w:ascii="Times New Roman"/>
                <w:b w:val="false"/>
                <w:i w:val="false"/>
                <w:color w:val="000000"/>
                <w:sz w:val="20"/>
              </w:rPr>
              <w:t>членов</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2014 года (по согласованию Кыргызской Республики с государствами-членами)</w:t>
            </w:r>
          </w:p>
        </w:tc>
      </w:tr>
      <w:tr>
        <w:trPr>
          <w:trHeight w:val="25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Анализ бизнес-процессов с использованием таможенных информационных технологий и информационно-программных средств в соответствии с таможенным законодательством Таможенного союза</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w:t>
            </w:r>
            <w:r>
              <w:br/>
            </w:r>
            <w:r>
              <w:rPr>
                <w:rFonts w:ascii="Times New Roman"/>
                <w:b w:val="false"/>
                <w:i w:val="false"/>
                <w:color w:val="000000"/>
                <w:sz w:val="20"/>
              </w:rPr>
              <w:t>
</w:t>
            </w:r>
            <w:r>
              <w:rPr>
                <w:rFonts w:ascii="Times New Roman"/>
                <w:b w:val="false"/>
                <w:i w:val="false"/>
                <w:color w:val="000000"/>
                <w:sz w:val="20"/>
              </w:rPr>
              <w:t>экономическая</w:t>
            </w:r>
            <w:r>
              <w:br/>
            </w:r>
            <w:r>
              <w:rPr>
                <w:rFonts w:ascii="Times New Roman"/>
                <w:b w:val="false"/>
                <w:i w:val="false"/>
                <w:color w:val="000000"/>
                <w:sz w:val="20"/>
              </w:rPr>
              <w:t>
</w:t>
            </w:r>
            <w:r>
              <w:rPr>
                <w:rFonts w:ascii="Times New Roman"/>
                <w:b w:val="false"/>
                <w:i w:val="false"/>
                <w:color w:val="000000"/>
                <w:sz w:val="20"/>
              </w:rPr>
              <w:t>комиссия,</w:t>
            </w:r>
            <w:r>
              <w:br/>
            </w:r>
            <w:r>
              <w:rPr>
                <w:rFonts w:ascii="Times New Roman"/>
                <w:b w:val="false"/>
                <w:i w:val="false"/>
                <w:color w:val="000000"/>
                <w:sz w:val="20"/>
              </w:rPr>
              <w:t>
</w:t>
            </w:r>
            <w:r>
              <w:rPr>
                <w:rFonts w:ascii="Times New Roman"/>
                <w:b w:val="false"/>
                <w:i w:val="false"/>
                <w:color w:val="000000"/>
                <w:sz w:val="20"/>
              </w:rPr>
              <w:t>таможенные</w:t>
            </w:r>
            <w:r>
              <w:br/>
            </w:r>
            <w:r>
              <w:rPr>
                <w:rFonts w:ascii="Times New Roman"/>
                <w:b w:val="false"/>
                <w:i w:val="false"/>
                <w:color w:val="000000"/>
                <w:sz w:val="20"/>
              </w:rPr>
              <w:t>
</w:t>
            </w:r>
            <w:r>
              <w:rPr>
                <w:rFonts w:ascii="Times New Roman"/>
                <w:b w:val="false"/>
                <w:i w:val="false"/>
                <w:color w:val="000000"/>
                <w:sz w:val="20"/>
              </w:rPr>
              <w:t>службы</w:t>
            </w:r>
            <w:r>
              <w:br/>
            </w:r>
            <w:r>
              <w:rPr>
                <w:rFonts w:ascii="Times New Roman"/>
                <w:b w:val="false"/>
                <w:i w:val="false"/>
                <w:color w:val="000000"/>
                <w:sz w:val="20"/>
              </w:rPr>
              <w:t>
</w:t>
            </w:r>
            <w:r>
              <w:rPr>
                <w:rFonts w:ascii="Times New Roman"/>
                <w:b w:val="false"/>
                <w:i w:val="false"/>
                <w:color w:val="000000"/>
                <w:sz w:val="20"/>
              </w:rPr>
              <w:t>Кыргызской</w:t>
            </w:r>
            <w:r>
              <w:br/>
            </w:r>
            <w:r>
              <w:rPr>
                <w:rFonts w:ascii="Times New Roman"/>
                <w:b w:val="false"/>
                <w:i w:val="false"/>
                <w:color w:val="000000"/>
                <w:sz w:val="20"/>
              </w:rPr>
              <w:t>
</w:t>
            </w:r>
            <w:r>
              <w:rPr>
                <w:rFonts w:ascii="Times New Roman"/>
                <w:b w:val="false"/>
                <w:i w:val="false"/>
                <w:color w:val="000000"/>
                <w:sz w:val="20"/>
              </w:rPr>
              <w:t>Республики и</w:t>
            </w:r>
            <w:r>
              <w:br/>
            </w:r>
            <w:r>
              <w:rPr>
                <w:rFonts w:ascii="Times New Roman"/>
                <w:b w:val="false"/>
                <w:i w:val="false"/>
                <w:color w:val="000000"/>
                <w:sz w:val="20"/>
              </w:rPr>
              <w:t>
</w:t>
            </w:r>
            <w:r>
              <w:rPr>
                <w:rFonts w:ascii="Times New Roman"/>
                <w:b w:val="false"/>
                <w:i w:val="false"/>
                <w:color w:val="000000"/>
                <w:sz w:val="20"/>
              </w:rPr>
              <w:t>государств-</w:t>
            </w:r>
            <w:r>
              <w:br/>
            </w:r>
            <w:r>
              <w:rPr>
                <w:rFonts w:ascii="Times New Roman"/>
                <w:b w:val="false"/>
                <w:i w:val="false"/>
                <w:color w:val="000000"/>
                <w:sz w:val="20"/>
              </w:rPr>
              <w:t>
</w:t>
            </w:r>
            <w:r>
              <w:rPr>
                <w:rFonts w:ascii="Times New Roman"/>
                <w:b w:val="false"/>
                <w:i w:val="false"/>
                <w:color w:val="000000"/>
                <w:sz w:val="20"/>
              </w:rPr>
              <w:t>членов</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месяца с даты утверждения настоящего плана</w:t>
            </w:r>
          </w:p>
        </w:tc>
      </w:tr>
      <w:tr>
        <w:trPr>
          <w:trHeight w:val="18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Проведение модернизации Единой автоматизированной информационной системы Государственной таможенной службы при Правительстве Кыргызской Республики в целях реализации требований нормативных и иных документов Таможенного союза по перечню согласно приложению</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w:t>
            </w:r>
            <w:r>
              <w:br/>
            </w:r>
            <w:r>
              <w:rPr>
                <w:rFonts w:ascii="Times New Roman"/>
                <w:b w:val="false"/>
                <w:i w:val="false"/>
                <w:color w:val="000000"/>
                <w:sz w:val="20"/>
              </w:rPr>
              <w:t>
</w:t>
            </w:r>
            <w:r>
              <w:rPr>
                <w:rFonts w:ascii="Times New Roman"/>
                <w:b w:val="false"/>
                <w:i w:val="false"/>
                <w:color w:val="000000"/>
                <w:sz w:val="20"/>
              </w:rPr>
              <w:t>таможенная</w:t>
            </w:r>
            <w:r>
              <w:br/>
            </w:r>
            <w:r>
              <w:rPr>
                <w:rFonts w:ascii="Times New Roman"/>
                <w:b w:val="false"/>
                <w:i w:val="false"/>
                <w:color w:val="000000"/>
                <w:sz w:val="20"/>
              </w:rPr>
              <w:t>
</w:t>
            </w:r>
            <w:r>
              <w:rPr>
                <w:rFonts w:ascii="Times New Roman"/>
                <w:b w:val="false"/>
                <w:i w:val="false"/>
                <w:color w:val="000000"/>
                <w:sz w:val="20"/>
              </w:rPr>
              <w:t>служба при</w:t>
            </w:r>
            <w:r>
              <w:br/>
            </w:r>
            <w:r>
              <w:rPr>
                <w:rFonts w:ascii="Times New Roman"/>
                <w:b w:val="false"/>
                <w:i w:val="false"/>
                <w:color w:val="000000"/>
                <w:sz w:val="20"/>
              </w:rPr>
              <w:t>
</w:t>
            </w:r>
            <w:r>
              <w:rPr>
                <w:rFonts w:ascii="Times New Roman"/>
                <w:b w:val="false"/>
                <w:i w:val="false"/>
                <w:color w:val="000000"/>
                <w:sz w:val="20"/>
              </w:rPr>
              <w:t>Правительстве</w:t>
            </w:r>
            <w:r>
              <w:br/>
            </w:r>
            <w:r>
              <w:rPr>
                <w:rFonts w:ascii="Times New Roman"/>
                <w:b w:val="false"/>
                <w:i w:val="false"/>
                <w:color w:val="000000"/>
                <w:sz w:val="20"/>
              </w:rPr>
              <w:t>
</w:t>
            </w:r>
            <w:r>
              <w:rPr>
                <w:rFonts w:ascii="Times New Roman"/>
                <w:b w:val="false"/>
                <w:i w:val="false"/>
                <w:color w:val="000000"/>
                <w:sz w:val="20"/>
              </w:rPr>
              <w:t>Кыргызской</w:t>
            </w:r>
            <w:r>
              <w:br/>
            </w:r>
            <w:r>
              <w:rPr>
                <w:rFonts w:ascii="Times New Roman"/>
                <w:b w:val="false"/>
                <w:i w:val="false"/>
                <w:color w:val="000000"/>
                <w:sz w:val="20"/>
              </w:rPr>
              <w:t>
</w:t>
            </w:r>
            <w:r>
              <w:rPr>
                <w:rFonts w:ascii="Times New Roman"/>
                <w:b w:val="false"/>
                <w:i w:val="false"/>
                <w:color w:val="000000"/>
                <w:sz w:val="20"/>
              </w:rPr>
              <w:t>Республики</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присоединения*</w:t>
            </w:r>
          </w:p>
        </w:tc>
      </w:tr>
      <w:tr>
        <w:trPr>
          <w:trHeight w:val="29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Проведение модернизации Единой автоматизированной информационной системы Государственной таможенной службы при Правительстве Кыргызской Республики в целях реализации функционирования общих таможенных процессов: реализация адаптеров, необходимых для обмена данными с интегрированной информационной системой внешней и взаимной торговли Таможенного союза контроль таможенного транзита подтверждение фактического вывоза товаров через внешние границы государств-членов учет и контроль временно ввозимых на территории государств-членов транспортных средств обмен нормативно-справочной информацией между таможенными службами обмен информацией в соответствии с Соглашением о взаимной административной помощи таможенных органов государств-членов таможенного союза от 21 мая 2010 года обмен информацией в соответствии с Соглашением об организации обмена информацией для реализации аналитических и контрольных функций таможенных органов государств - членов Таможенного союза от 19 октября 2011 года обмен информацией в соответствии с иными соглашениями, предусматривающими обмен информацией между таможенными службами, в том числе и о результатах проведенного таможенного контроля</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таможенные</w:t>
            </w:r>
            <w:r>
              <w:br/>
            </w:r>
            <w:r>
              <w:rPr>
                <w:rFonts w:ascii="Times New Roman"/>
                <w:b w:val="false"/>
                <w:i w:val="false"/>
                <w:color w:val="000000"/>
                <w:sz w:val="20"/>
              </w:rPr>
              <w:t>
</w:t>
            </w:r>
            <w:r>
              <w:rPr>
                <w:rFonts w:ascii="Times New Roman"/>
                <w:b w:val="false"/>
                <w:i w:val="false"/>
                <w:color w:val="000000"/>
                <w:sz w:val="20"/>
              </w:rPr>
              <w:t>службы</w:t>
            </w:r>
            <w:r>
              <w:br/>
            </w:r>
            <w:r>
              <w:rPr>
                <w:rFonts w:ascii="Times New Roman"/>
                <w:b w:val="false"/>
                <w:i w:val="false"/>
                <w:color w:val="000000"/>
                <w:sz w:val="20"/>
              </w:rPr>
              <w:t>
</w:t>
            </w:r>
            <w:r>
              <w:rPr>
                <w:rFonts w:ascii="Times New Roman"/>
                <w:b w:val="false"/>
                <w:i w:val="false"/>
                <w:color w:val="000000"/>
                <w:sz w:val="20"/>
              </w:rPr>
              <w:t>Кыргызской</w:t>
            </w:r>
            <w:r>
              <w:br/>
            </w:r>
            <w:r>
              <w:rPr>
                <w:rFonts w:ascii="Times New Roman"/>
                <w:b w:val="false"/>
                <w:i w:val="false"/>
                <w:color w:val="000000"/>
                <w:sz w:val="20"/>
              </w:rPr>
              <w:t>
</w:t>
            </w:r>
            <w:r>
              <w:rPr>
                <w:rFonts w:ascii="Times New Roman"/>
                <w:b w:val="false"/>
                <w:i w:val="false"/>
                <w:color w:val="000000"/>
                <w:sz w:val="20"/>
              </w:rPr>
              <w:t>Республики и</w:t>
            </w:r>
            <w:r>
              <w:br/>
            </w:r>
            <w:r>
              <w:rPr>
                <w:rFonts w:ascii="Times New Roman"/>
                <w:b w:val="false"/>
                <w:i w:val="false"/>
                <w:color w:val="000000"/>
                <w:sz w:val="20"/>
              </w:rPr>
              <w:t>
</w:t>
            </w:r>
            <w:r>
              <w:rPr>
                <w:rFonts w:ascii="Times New Roman"/>
                <w:b w:val="false"/>
                <w:i w:val="false"/>
                <w:color w:val="000000"/>
                <w:sz w:val="20"/>
              </w:rPr>
              <w:t>государств-</w:t>
            </w:r>
            <w:r>
              <w:br/>
            </w:r>
            <w:r>
              <w:rPr>
                <w:rFonts w:ascii="Times New Roman"/>
                <w:b w:val="false"/>
                <w:i w:val="false"/>
                <w:color w:val="000000"/>
                <w:sz w:val="20"/>
              </w:rPr>
              <w:t>
</w:t>
            </w:r>
            <w:r>
              <w:rPr>
                <w:rFonts w:ascii="Times New Roman"/>
                <w:b w:val="false"/>
                <w:i w:val="false"/>
                <w:color w:val="000000"/>
                <w:sz w:val="20"/>
              </w:rPr>
              <w:t>членов,</w:t>
            </w:r>
            <w:r>
              <w:br/>
            </w:r>
            <w:r>
              <w:rPr>
                <w:rFonts w:ascii="Times New Roman"/>
                <w:b w:val="false"/>
                <w:i w:val="false"/>
                <w:color w:val="000000"/>
                <w:sz w:val="20"/>
              </w:rPr>
              <w:t>
</w:t>
            </w:r>
            <w:r>
              <w:rPr>
                <w:rFonts w:ascii="Times New Roman"/>
                <w:b w:val="false"/>
                <w:i w:val="false"/>
                <w:color w:val="000000"/>
                <w:sz w:val="20"/>
              </w:rPr>
              <w:t>Евразийская</w:t>
            </w:r>
            <w:r>
              <w:br/>
            </w:r>
            <w:r>
              <w:rPr>
                <w:rFonts w:ascii="Times New Roman"/>
                <w:b w:val="false"/>
                <w:i w:val="false"/>
                <w:color w:val="000000"/>
                <w:sz w:val="20"/>
              </w:rPr>
              <w:t>
</w:t>
            </w:r>
            <w:r>
              <w:rPr>
                <w:rFonts w:ascii="Times New Roman"/>
                <w:b w:val="false"/>
                <w:i w:val="false"/>
                <w:color w:val="000000"/>
                <w:sz w:val="20"/>
              </w:rPr>
              <w:t>экономическая</w:t>
            </w:r>
            <w:r>
              <w:br/>
            </w:r>
            <w:r>
              <w:rPr>
                <w:rFonts w:ascii="Times New Roman"/>
                <w:b w:val="false"/>
                <w:i w:val="false"/>
                <w:color w:val="000000"/>
                <w:sz w:val="20"/>
              </w:rPr>
              <w:t>
</w:t>
            </w:r>
            <w:r>
              <w:rPr>
                <w:rFonts w:ascii="Times New Roman"/>
                <w:b w:val="false"/>
                <w:i w:val="false"/>
                <w:color w:val="000000"/>
                <w:sz w:val="20"/>
              </w:rPr>
              <w:t>комиссия</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присоединения*</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Модернизация Единой автоматизированной информационной системы Государственной таможенной службы при Правительстве Кыргызской Республики в части развития и совершенствования системы управления рисками с целью приведения ее в соответствие с подходами к осуществлению процедур таможенного контроля с использованием автоматизированной системы управления рисками, применяемыми в таможенных органах государств-членов (с учетом существующей практики таможенного администрирования в государствах-членах)</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w:t>
            </w:r>
            <w:r>
              <w:br/>
            </w:r>
            <w:r>
              <w:rPr>
                <w:rFonts w:ascii="Times New Roman"/>
                <w:b w:val="false"/>
                <w:i w:val="false"/>
                <w:color w:val="000000"/>
                <w:sz w:val="20"/>
              </w:rPr>
              <w:t>
</w:t>
            </w:r>
            <w:r>
              <w:rPr>
                <w:rFonts w:ascii="Times New Roman"/>
                <w:b w:val="false"/>
                <w:i w:val="false"/>
                <w:color w:val="000000"/>
                <w:sz w:val="20"/>
              </w:rPr>
              <w:t>таможенная</w:t>
            </w:r>
            <w:r>
              <w:br/>
            </w:r>
            <w:r>
              <w:rPr>
                <w:rFonts w:ascii="Times New Roman"/>
                <w:b w:val="false"/>
                <w:i w:val="false"/>
                <w:color w:val="000000"/>
                <w:sz w:val="20"/>
              </w:rPr>
              <w:t>
</w:t>
            </w:r>
            <w:r>
              <w:rPr>
                <w:rFonts w:ascii="Times New Roman"/>
                <w:b w:val="false"/>
                <w:i w:val="false"/>
                <w:color w:val="000000"/>
                <w:sz w:val="20"/>
              </w:rPr>
              <w:t>служба при</w:t>
            </w:r>
            <w:r>
              <w:br/>
            </w:r>
            <w:r>
              <w:rPr>
                <w:rFonts w:ascii="Times New Roman"/>
                <w:b w:val="false"/>
                <w:i w:val="false"/>
                <w:color w:val="000000"/>
                <w:sz w:val="20"/>
              </w:rPr>
              <w:t>
</w:t>
            </w:r>
            <w:r>
              <w:rPr>
                <w:rFonts w:ascii="Times New Roman"/>
                <w:b w:val="false"/>
                <w:i w:val="false"/>
                <w:color w:val="000000"/>
                <w:sz w:val="20"/>
              </w:rPr>
              <w:t>Правительстве</w:t>
            </w:r>
            <w:r>
              <w:br/>
            </w:r>
            <w:r>
              <w:rPr>
                <w:rFonts w:ascii="Times New Roman"/>
                <w:b w:val="false"/>
                <w:i w:val="false"/>
                <w:color w:val="000000"/>
                <w:sz w:val="20"/>
              </w:rPr>
              <w:t>
</w:t>
            </w:r>
            <w:r>
              <w:rPr>
                <w:rFonts w:ascii="Times New Roman"/>
                <w:b w:val="false"/>
                <w:i w:val="false"/>
                <w:color w:val="000000"/>
                <w:sz w:val="20"/>
              </w:rPr>
              <w:t>Кыргызской</w:t>
            </w:r>
            <w:r>
              <w:br/>
            </w:r>
            <w:r>
              <w:rPr>
                <w:rFonts w:ascii="Times New Roman"/>
                <w:b w:val="false"/>
                <w:i w:val="false"/>
                <w:color w:val="000000"/>
                <w:sz w:val="20"/>
              </w:rPr>
              <w:t>
</w:t>
            </w:r>
            <w:r>
              <w:rPr>
                <w:rFonts w:ascii="Times New Roman"/>
                <w:b w:val="false"/>
                <w:i w:val="false"/>
                <w:color w:val="000000"/>
                <w:sz w:val="20"/>
              </w:rPr>
              <w:t>Республики</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присоединения*</w:t>
            </w:r>
          </w:p>
        </w:tc>
      </w:tr>
      <w:tr>
        <w:trPr>
          <w:trHeight w:val="17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Проведение обучения должностных лиц работе с модернизированной Единой автоматизированной информационной системой Государственной таможенной службы при Правительстве Кыргызской Республики</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w:t>
            </w:r>
            <w:r>
              <w:br/>
            </w:r>
            <w:r>
              <w:rPr>
                <w:rFonts w:ascii="Times New Roman"/>
                <w:b w:val="false"/>
                <w:i w:val="false"/>
                <w:color w:val="000000"/>
                <w:sz w:val="20"/>
              </w:rPr>
              <w:t>
</w:t>
            </w:r>
            <w:r>
              <w:rPr>
                <w:rFonts w:ascii="Times New Roman"/>
                <w:b w:val="false"/>
                <w:i w:val="false"/>
                <w:color w:val="000000"/>
                <w:sz w:val="20"/>
              </w:rPr>
              <w:t>таможенная</w:t>
            </w:r>
            <w:r>
              <w:br/>
            </w:r>
            <w:r>
              <w:rPr>
                <w:rFonts w:ascii="Times New Roman"/>
                <w:b w:val="false"/>
                <w:i w:val="false"/>
                <w:color w:val="000000"/>
                <w:sz w:val="20"/>
              </w:rPr>
              <w:t>
</w:t>
            </w:r>
            <w:r>
              <w:rPr>
                <w:rFonts w:ascii="Times New Roman"/>
                <w:b w:val="false"/>
                <w:i w:val="false"/>
                <w:color w:val="000000"/>
                <w:sz w:val="20"/>
              </w:rPr>
              <w:t>служба при</w:t>
            </w:r>
            <w:r>
              <w:br/>
            </w:r>
            <w:r>
              <w:rPr>
                <w:rFonts w:ascii="Times New Roman"/>
                <w:b w:val="false"/>
                <w:i w:val="false"/>
                <w:color w:val="000000"/>
                <w:sz w:val="20"/>
              </w:rPr>
              <w:t>
</w:t>
            </w:r>
            <w:r>
              <w:rPr>
                <w:rFonts w:ascii="Times New Roman"/>
                <w:b w:val="false"/>
                <w:i w:val="false"/>
                <w:color w:val="000000"/>
                <w:sz w:val="20"/>
              </w:rPr>
              <w:t>Правительстве</w:t>
            </w:r>
            <w:r>
              <w:br/>
            </w:r>
            <w:r>
              <w:rPr>
                <w:rFonts w:ascii="Times New Roman"/>
                <w:b w:val="false"/>
                <w:i w:val="false"/>
                <w:color w:val="000000"/>
                <w:sz w:val="20"/>
              </w:rPr>
              <w:t>
</w:t>
            </w:r>
            <w:r>
              <w:rPr>
                <w:rFonts w:ascii="Times New Roman"/>
                <w:b w:val="false"/>
                <w:i w:val="false"/>
                <w:color w:val="000000"/>
                <w:sz w:val="20"/>
              </w:rPr>
              <w:t>Кыргызской</w:t>
            </w:r>
            <w:r>
              <w:br/>
            </w:r>
            <w:r>
              <w:rPr>
                <w:rFonts w:ascii="Times New Roman"/>
                <w:b w:val="false"/>
                <w:i w:val="false"/>
                <w:color w:val="000000"/>
                <w:sz w:val="20"/>
              </w:rPr>
              <w:t>
</w:t>
            </w:r>
            <w:r>
              <w:rPr>
                <w:rFonts w:ascii="Times New Roman"/>
                <w:b w:val="false"/>
                <w:i w:val="false"/>
                <w:color w:val="000000"/>
                <w:sz w:val="20"/>
              </w:rPr>
              <w:t>Республики</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присоединения*</w:t>
            </w:r>
          </w:p>
        </w:tc>
      </w:tr>
      <w:tr>
        <w:trPr>
          <w:trHeight w:val="18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Организация и проведение тестирования, испытаний и приемки в эксплуатацию Единой автоматизированной информационной системы Государственной таможенной службы при Правительстве Кыргызской Республики</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таможенные</w:t>
            </w:r>
            <w:r>
              <w:br/>
            </w:r>
            <w:r>
              <w:rPr>
                <w:rFonts w:ascii="Times New Roman"/>
                <w:b w:val="false"/>
                <w:i w:val="false"/>
                <w:color w:val="000000"/>
                <w:sz w:val="20"/>
              </w:rPr>
              <w:t>
</w:t>
            </w:r>
            <w:r>
              <w:rPr>
                <w:rFonts w:ascii="Times New Roman"/>
                <w:b w:val="false"/>
                <w:i w:val="false"/>
                <w:color w:val="000000"/>
                <w:sz w:val="20"/>
              </w:rPr>
              <w:t>службы</w:t>
            </w:r>
            <w:r>
              <w:br/>
            </w:r>
            <w:r>
              <w:rPr>
                <w:rFonts w:ascii="Times New Roman"/>
                <w:b w:val="false"/>
                <w:i w:val="false"/>
                <w:color w:val="000000"/>
                <w:sz w:val="20"/>
              </w:rPr>
              <w:t>
</w:t>
            </w:r>
            <w:r>
              <w:rPr>
                <w:rFonts w:ascii="Times New Roman"/>
                <w:b w:val="false"/>
                <w:i w:val="false"/>
                <w:color w:val="000000"/>
                <w:sz w:val="20"/>
              </w:rPr>
              <w:t>Кыргызской</w:t>
            </w:r>
            <w:r>
              <w:br/>
            </w:r>
            <w:r>
              <w:rPr>
                <w:rFonts w:ascii="Times New Roman"/>
                <w:b w:val="false"/>
                <w:i w:val="false"/>
                <w:color w:val="000000"/>
                <w:sz w:val="20"/>
              </w:rPr>
              <w:t>
</w:t>
            </w:r>
            <w:r>
              <w:rPr>
                <w:rFonts w:ascii="Times New Roman"/>
                <w:b w:val="false"/>
                <w:i w:val="false"/>
                <w:color w:val="000000"/>
                <w:sz w:val="20"/>
              </w:rPr>
              <w:t>Республики и</w:t>
            </w:r>
            <w:r>
              <w:br/>
            </w:r>
            <w:r>
              <w:rPr>
                <w:rFonts w:ascii="Times New Roman"/>
                <w:b w:val="false"/>
                <w:i w:val="false"/>
                <w:color w:val="000000"/>
                <w:sz w:val="20"/>
              </w:rPr>
              <w:t>
</w:t>
            </w:r>
            <w:r>
              <w:rPr>
                <w:rFonts w:ascii="Times New Roman"/>
                <w:b w:val="false"/>
                <w:i w:val="false"/>
                <w:color w:val="000000"/>
                <w:sz w:val="20"/>
              </w:rPr>
              <w:t>государств-</w:t>
            </w:r>
            <w:r>
              <w:br/>
            </w:r>
            <w:r>
              <w:rPr>
                <w:rFonts w:ascii="Times New Roman"/>
                <w:b w:val="false"/>
                <w:i w:val="false"/>
                <w:color w:val="000000"/>
                <w:sz w:val="20"/>
              </w:rPr>
              <w:t>
</w:t>
            </w:r>
            <w:r>
              <w:rPr>
                <w:rFonts w:ascii="Times New Roman"/>
                <w:b w:val="false"/>
                <w:i w:val="false"/>
                <w:color w:val="000000"/>
                <w:sz w:val="20"/>
              </w:rPr>
              <w:t>членов</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присоединения*</w:t>
            </w:r>
          </w:p>
        </w:tc>
      </w:tr>
      <w:tr>
        <w:trPr>
          <w:trHeight w:val="25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Организация системы передачи данных между Евразийской экономической комиссией и таможенными службами Кыргызской Республики и государств-членов (в рамках работ по созданию интегрированной информационной системы внешней и взаимной торговли Таможенного союза)</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w:t>
            </w:r>
            <w:r>
              <w:br/>
            </w:r>
            <w:r>
              <w:rPr>
                <w:rFonts w:ascii="Times New Roman"/>
                <w:b w:val="false"/>
                <w:i w:val="false"/>
                <w:color w:val="000000"/>
                <w:sz w:val="20"/>
              </w:rPr>
              <w:t>
</w:t>
            </w:r>
            <w:r>
              <w:rPr>
                <w:rFonts w:ascii="Times New Roman"/>
                <w:b w:val="false"/>
                <w:i w:val="false"/>
                <w:color w:val="000000"/>
                <w:sz w:val="20"/>
              </w:rPr>
              <w:t>экономическая</w:t>
            </w:r>
            <w:r>
              <w:br/>
            </w:r>
            <w:r>
              <w:rPr>
                <w:rFonts w:ascii="Times New Roman"/>
                <w:b w:val="false"/>
                <w:i w:val="false"/>
                <w:color w:val="000000"/>
                <w:sz w:val="20"/>
              </w:rPr>
              <w:t>
</w:t>
            </w:r>
            <w:r>
              <w:rPr>
                <w:rFonts w:ascii="Times New Roman"/>
                <w:b w:val="false"/>
                <w:i w:val="false"/>
                <w:color w:val="000000"/>
                <w:sz w:val="20"/>
              </w:rPr>
              <w:t>комиссия,</w:t>
            </w:r>
            <w:r>
              <w:br/>
            </w:r>
            <w:r>
              <w:rPr>
                <w:rFonts w:ascii="Times New Roman"/>
                <w:b w:val="false"/>
                <w:i w:val="false"/>
                <w:color w:val="000000"/>
                <w:sz w:val="20"/>
              </w:rPr>
              <w:t>
</w:t>
            </w:r>
            <w:r>
              <w:rPr>
                <w:rFonts w:ascii="Times New Roman"/>
                <w:b w:val="false"/>
                <w:i w:val="false"/>
                <w:color w:val="000000"/>
                <w:sz w:val="20"/>
              </w:rPr>
              <w:t>таможенные</w:t>
            </w:r>
            <w:r>
              <w:br/>
            </w:r>
            <w:r>
              <w:rPr>
                <w:rFonts w:ascii="Times New Roman"/>
                <w:b w:val="false"/>
                <w:i w:val="false"/>
                <w:color w:val="000000"/>
                <w:sz w:val="20"/>
              </w:rPr>
              <w:t>
</w:t>
            </w:r>
            <w:r>
              <w:rPr>
                <w:rFonts w:ascii="Times New Roman"/>
                <w:b w:val="false"/>
                <w:i w:val="false"/>
                <w:color w:val="000000"/>
                <w:sz w:val="20"/>
              </w:rPr>
              <w:t>службы</w:t>
            </w:r>
            <w:r>
              <w:br/>
            </w:r>
            <w:r>
              <w:rPr>
                <w:rFonts w:ascii="Times New Roman"/>
                <w:b w:val="false"/>
                <w:i w:val="false"/>
                <w:color w:val="000000"/>
                <w:sz w:val="20"/>
              </w:rPr>
              <w:t>
</w:t>
            </w:r>
            <w:r>
              <w:rPr>
                <w:rFonts w:ascii="Times New Roman"/>
                <w:b w:val="false"/>
                <w:i w:val="false"/>
                <w:color w:val="000000"/>
                <w:sz w:val="20"/>
              </w:rPr>
              <w:t>Кыргызской</w:t>
            </w:r>
            <w:r>
              <w:br/>
            </w:r>
            <w:r>
              <w:rPr>
                <w:rFonts w:ascii="Times New Roman"/>
                <w:b w:val="false"/>
                <w:i w:val="false"/>
                <w:color w:val="000000"/>
                <w:sz w:val="20"/>
              </w:rPr>
              <w:t>
</w:t>
            </w:r>
            <w:r>
              <w:rPr>
                <w:rFonts w:ascii="Times New Roman"/>
                <w:b w:val="false"/>
                <w:i w:val="false"/>
                <w:color w:val="000000"/>
                <w:sz w:val="20"/>
              </w:rPr>
              <w:t>Республики и</w:t>
            </w:r>
            <w:r>
              <w:br/>
            </w:r>
            <w:r>
              <w:rPr>
                <w:rFonts w:ascii="Times New Roman"/>
                <w:b w:val="false"/>
                <w:i w:val="false"/>
                <w:color w:val="000000"/>
                <w:sz w:val="20"/>
              </w:rPr>
              <w:t>
</w:t>
            </w:r>
            <w:r>
              <w:rPr>
                <w:rFonts w:ascii="Times New Roman"/>
                <w:b w:val="false"/>
                <w:i w:val="false"/>
                <w:color w:val="000000"/>
                <w:sz w:val="20"/>
              </w:rPr>
              <w:t>государств-</w:t>
            </w:r>
            <w:r>
              <w:br/>
            </w:r>
            <w:r>
              <w:rPr>
                <w:rFonts w:ascii="Times New Roman"/>
                <w:b w:val="false"/>
                <w:i w:val="false"/>
                <w:color w:val="000000"/>
                <w:sz w:val="20"/>
              </w:rPr>
              <w:t>
</w:t>
            </w:r>
            <w:r>
              <w:rPr>
                <w:rFonts w:ascii="Times New Roman"/>
                <w:b w:val="false"/>
                <w:i w:val="false"/>
                <w:color w:val="000000"/>
                <w:sz w:val="20"/>
              </w:rPr>
              <w:t>членов</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присоеинения* (начало передачи данных — с момента присоединения)</w:t>
            </w: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Приведение пунктов пропуска (мест перемещения товаров и транспортных средств)</w:t>
            </w:r>
            <w:r>
              <w:br/>
            </w:r>
            <w:r>
              <w:rPr>
                <w:rFonts w:ascii="Times New Roman"/>
                <w:b w:val="false"/>
                <w:i w:val="false"/>
                <w:color w:val="000000"/>
                <w:sz w:val="20"/>
              </w:rPr>
              <w:t>
</w:t>
            </w:r>
            <w:r>
              <w:rPr>
                <w:rFonts w:ascii="Times New Roman"/>
                <w:b w:val="false"/>
                <w:i w:val="false"/>
                <w:color w:val="000000"/>
                <w:sz w:val="20"/>
              </w:rPr>
              <w:t>в соответствие с таможенным законодательством Таможенного союза</w:t>
            </w:r>
          </w:p>
        </w:tc>
      </w:tr>
      <w:tr>
        <w:trPr>
          <w:trHeight w:val="28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Анализ обустройства и технического оснащения пунктов пропуска (мест перемещения товаров и транспортных средств) и определение приоритетности в их обустройстве («первоочередные», «перспективные», «воздушные» и «оптимизируемые»)</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w:t>
            </w:r>
            <w:r>
              <w:br/>
            </w:r>
            <w:r>
              <w:rPr>
                <w:rFonts w:ascii="Times New Roman"/>
                <w:b w:val="false"/>
                <w:i w:val="false"/>
                <w:color w:val="000000"/>
                <w:sz w:val="20"/>
              </w:rPr>
              <w:t>
</w:t>
            </w:r>
            <w:r>
              <w:rPr>
                <w:rFonts w:ascii="Times New Roman"/>
                <w:b w:val="false"/>
                <w:i w:val="false"/>
                <w:color w:val="000000"/>
                <w:sz w:val="20"/>
              </w:rPr>
              <w:t>таможенная</w:t>
            </w:r>
            <w:r>
              <w:br/>
            </w:r>
            <w:r>
              <w:rPr>
                <w:rFonts w:ascii="Times New Roman"/>
                <w:b w:val="false"/>
                <w:i w:val="false"/>
                <w:color w:val="000000"/>
                <w:sz w:val="20"/>
              </w:rPr>
              <w:t>
</w:t>
            </w:r>
            <w:r>
              <w:rPr>
                <w:rFonts w:ascii="Times New Roman"/>
                <w:b w:val="false"/>
                <w:i w:val="false"/>
                <w:color w:val="000000"/>
                <w:sz w:val="20"/>
              </w:rPr>
              <w:t>служба при</w:t>
            </w:r>
            <w:r>
              <w:br/>
            </w:r>
            <w:r>
              <w:rPr>
                <w:rFonts w:ascii="Times New Roman"/>
                <w:b w:val="false"/>
                <w:i w:val="false"/>
                <w:color w:val="000000"/>
                <w:sz w:val="20"/>
              </w:rPr>
              <w:t>
</w:t>
            </w:r>
            <w:r>
              <w:rPr>
                <w:rFonts w:ascii="Times New Roman"/>
                <w:b w:val="false"/>
                <w:i w:val="false"/>
                <w:color w:val="000000"/>
                <w:sz w:val="20"/>
              </w:rPr>
              <w:t>Правительстве</w:t>
            </w:r>
            <w:r>
              <w:br/>
            </w:r>
            <w:r>
              <w:rPr>
                <w:rFonts w:ascii="Times New Roman"/>
                <w:b w:val="false"/>
                <w:i w:val="false"/>
                <w:color w:val="000000"/>
                <w:sz w:val="20"/>
              </w:rPr>
              <w:t>
</w:t>
            </w:r>
            <w:r>
              <w:rPr>
                <w:rFonts w:ascii="Times New Roman"/>
                <w:b w:val="false"/>
                <w:i w:val="false"/>
                <w:color w:val="000000"/>
                <w:sz w:val="20"/>
              </w:rPr>
              <w:t>Кыргызской</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Евразийская</w:t>
            </w:r>
            <w:r>
              <w:br/>
            </w:r>
            <w:r>
              <w:rPr>
                <w:rFonts w:ascii="Times New Roman"/>
                <w:b w:val="false"/>
                <w:i w:val="false"/>
                <w:color w:val="000000"/>
                <w:sz w:val="20"/>
              </w:rPr>
              <w:t>
</w:t>
            </w:r>
            <w:r>
              <w:rPr>
                <w:rFonts w:ascii="Times New Roman"/>
                <w:b w:val="false"/>
                <w:i w:val="false"/>
                <w:color w:val="000000"/>
                <w:sz w:val="20"/>
              </w:rPr>
              <w:t>экономическая</w:t>
            </w:r>
            <w:r>
              <w:br/>
            </w:r>
            <w:r>
              <w:rPr>
                <w:rFonts w:ascii="Times New Roman"/>
                <w:b w:val="false"/>
                <w:i w:val="false"/>
                <w:color w:val="000000"/>
                <w:sz w:val="20"/>
              </w:rPr>
              <w:t>
</w:t>
            </w:r>
            <w:r>
              <w:rPr>
                <w:rFonts w:ascii="Times New Roman"/>
                <w:b w:val="false"/>
                <w:i w:val="false"/>
                <w:color w:val="000000"/>
                <w:sz w:val="20"/>
              </w:rPr>
              <w:t>комиссия</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месяц с даты утверждения настоящего плана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Обустройство и материально-техническое оснащение «первоочередных» пунктов пропуска (мест перемещения товаров и транспортных средств) в соответствии с Едиными типовыми требованиями к оборудованию и материально-техническому оснащению зданий, помещений и сооружений, необходимых для организации пограничного, таможенного, санитарно-карантинного, ветеринарного, карантинного фитосанитарного и транспортного контроля, осуществляемых в пунктах пропуска через внешнюю границу Таможенного союза, утвержденными Решением Комиссии Таможенного союза от 22 июня 2011 г. № 688:</w:t>
            </w:r>
            <w:r>
              <w:br/>
            </w:r>
            <w:r>
              <w:rPr>
                <w:rFonts w:ascii="Times New Roman"/>
                <w:b w:val="false"/>
                <w:i w:val="false"/>
                <w:color w:val="000000"/>
                <w:sz w:val="20"/>
              </w:rPr>
              <w:t>
</w:t>
            </w:r>
            <w:r>
              <w:rPr>
                <w:rFonts w:ascii="Times New Roman"/>
                <w:b w:val="false"/>
                <w:i w:val="false"/>
                <w:color w:val="000000"/>
                <w:sz w:val="20"/>
              </w:rPr>
              <w:t>в части автодорожного пункта пропуска (далее - АДПП) «Иркештам» (кыргызско-китайский участок границы):</w:t>
            </w:r>
            <w:r>
              <w:br/>
            </w:r>
            <w:r>
              <w:rPr>
                <w:rFonts w:ascii="Times New Roman"/>
                <w:b w:val="false"/>
                <w:i w:val="false"/>
                <w:color w:val="000000"/>
                <w:sz w:val="20"/>
              </w:rPr>
              <w:t>
</w:t>
            </w:r>
            <w:r>
              <w:rPr>
                <w:rFonts w:ascii="Times New Roman"/>
                <w:b w:val="false"/>
                <w:i w:val="false"/>
                <w:color w:val="000000"/>
                <w:sz w:val="20"/>
              </w:rPr>
              <w:t>внедрение Единой автоматизированной информационной системы оснащение:</w:t>
            </w:r>
            <w:r>
              <w:br/>
            </w:r>
            <w:r>
              <w:rPr>
                <w:rFonts w:ascii="Times New Roman"/>
                <w:b w:val="false"/>
                <w:i w:val="false"/>
                <w:color w:val="000000"/>
                <w:sz w:val="20"/>
              </w:rPr>
              <w:t>
</w:t>
            </w:r>
            <w:r>
              <w:rPr>
                <w:rFonts w:ascii="Times New Roman"/>
                <w:b w:val="false"/>
                <w:i w:val="false"/>
                <w:color w:val="000000"/>
                <w:sz w:val="20"/>
              </w:rPr>
              <w:t>системой радиационного контроля (стационарной аппаратурой и переносным оборудованием)</w:t>
            </w:r>
            <w:r>
              <w:br/>
            </w:r>
            <w:r>
              <w:rPr>
                <w:rFonts w:ascii="Times New Roman"/>
                <w:b w:val="false"/>
                <w:i w:val="false"/>
                <w:color w:val="000000"/>
                <w:sz w:val="20"/>
              </w:rPr>
              <w:t>
</w:t>
            </w:r>
            <w:r>
              <w:rPr>
                <w:rFonts w:ascii="Times New Roman"/>
                <w:b w:val="false"/>
                <w:i w:val="false"/>
                <w:color w:val="000000"/>
                <w:sz w:val="20"/>
              </w:rPr>
              <w:t>системой бесконтактного измерения температуры у физических лиц (2 шт.)</w:t>
            </w:r>
            <w:r>
              <w:br/>
            </w:r>
            <w:r>
              <w:rPr>
                <w:rFonts w:ascii="Times New Roman"/>
                <w:b w:val="false"/>
                <w:i w:val="false"/>
                <w:color w:val="000000"/>
                <w:sz w:val="20"/>
              </w:rPr>
              <w:t>
</w:t>
            </w:r>
            <w:r>
              <w:rPr>
                <w:rFonts w:ascii="Times New Roman"/>
                <w:b w:val="false"/>
                <w:i w:val="false"/>
                <w:color w:val="000000"/>
                <w:sz w:val="20"/>
              </w:rPr>
              <w:t>инспекционно-досмотровым комплексом (далее - ИДК) (1 шт.)</w:t>
            </w:r>
            <w:r>
              <w:br/>
            </w:r>
            <w:r>
              <w:rPr>
                <w:rFonts w:ascii="Times New Roman"/>
                <w:b w:val="false"/>
                <w:i w:val="false"/>
                <w:color w:val="000000"/>
                <w:sz w:val="20"/>
              </w:rPr>
              <w:t>
</w:t>
            </w:r>
            <w:r>
              <w:rPr>
                <w:rFonts w:ascii="Times New Roman"/>
                <w:b w:val="false"/>
                <w:i w:val="false"/>
                <w:color w:val="000000"/>
                <w:sz w:val="20"/>
              </w:rPr>
              <w:t>системой электронного учета автотранспортных средств (2 шт.)</w:t>
            </w:r>
            <w:r>
              <w:br/>
            </w:r>
            <w:r>
              <w:rPr>
                <w:rFonts w:ascii="Times New Roman"/>
                <w:b w:val="false"/>
                <w:i w:val="false"/>
                <w:color w:val="000000"/>
                <w:sz w:val="20"/>
              </w:rPr>
              <w:t>
</w:t>
            </w:r>
            <w:r>
              <w:rPr>
                <w:rFonts w:ascii="Times New Roman"/>
                <w:b w:val="false"/>
                <w:i w:val="false"/>
                <w:color w:val="000000"/>
                <w:sz w:val="20"/>
              </w:rPr>
              <w:t>системой инженерных средств охраны, контроля доступа и охранной сигнализации (1 шт.)</w:t>
            </w:r>
            <w:r>
              <w:br/>
            </w:r>
            <w:r>
              <w:rPr>
                <w:rFonts w:ascii="Times New Roman"/>
                <w:b w:val="false"/>
                <w:i w:val="false"/>
                <w:color w:val="000000"/>
                <w:sz w:val="20"/>
              </w:rPr>
              <w:t>
</w:t>
            </w:r>
            <w:r>
              <w:rPr>
                <w:rFonts w:ascii="Times New Roman"/>
                <w:b w:val="false"/>
                <w:i w:val="false"/>
                <w:color w:val="000000"/>
                <w:sz w:val="20"/>
              </w:rPr>
              <w:t>видеокамерами (размещение дополнительных видеокамер по периметру, в КПП, в залах оформления пассажиров и проведения контроля грузов и организация доступа к ним пограничной и таможенной служб)</w:t>
            </w:r>
            <w:r>
              <w:br/>
            </w:r>
            <w:r>
              <w:rPr>
                <w:rFonts w:ascii="Times New Roman"/>
                <w:b w:val="false"/>
                <w:i w:val="false"/>
                <w:color w:val="000000"/>
                <w:sz w:val="20"/>
              </w:rPr>
              <w:t>
</w:t>
            </w:r>
            <w:r>
              <w:rPr>
                <w:rFonts w:ascii="Times New Roman"/>
                <w:b w:val="false"/>
                <w:i w:val="false"/>
                <w:color w:val="000000"/>
                <w:sz w:val="20"/>
              </w:rPr>
              <w:t>системой сбора и утилизации биологических отходов (1 шт.)</w:t>
            </w:r>
            <w:r>
              <w:br/>
            </w:r>
            <w:r>
              <w:rPr>
                <w:rFonts w:ascii="Times New Roman"/>
                <w:b w:val="false"/>
                <w:i w:val="false"/>
                <w:color w:val="000000"/>
                <w:sz w:val="20"/>
              </w:rPr>
              <w:t>
</w:t>
            </w:r>
            <w:r>
              <w:rPr>
                <w:rFonts w:ascii="Times New Roman"/>
                <w:b w:val="false"/>
                <w:i w:val="false"/>
                <w:color w:val="000000"/>
                <w:sz w:val="20"/>
              </w:rPr>
              <w:t>системой очистки и дезинфекции транспортных средств (1 шт.)</w:t>
            </w:r>
            <w:r>
              <w:br/>
            </w:r>
            <w:r>
              <w:rPr>
                <w:rFonts w:ascii="Times New Roman"/>
                <w:b w:val="false"/>
                <w:i w:val="false"/>
                <w:color w:val="000000"/>
                <w:sz w:val="20"/>
              </w:rPr>
              <w:t>
</w:t>
            </w:r>
            <w:r>
              <w:rPr>
                <w:rFonts w:ascii="Times New Roman"/>
                <w:b w:val="false"/>
                <w:i w:val="false"/>
                <w:color w:val="000000"/>
                <w:sz w:val="20"/>
              </w:rPr>
              <w:t>системой обеззараживания подкарантинной продукции (1 шт.)</w:t>
            </w:r>
            <w:r>
              <w:br/>
            </w:r>
            <w:r>
              <w:rPr>
                <w:rFonts w:ascii="Times New Roman"/>
                <w:b w:val="false"/>
                <w:i w:val="false"/>
                <w:color w:val="000000"/>
                <w:sz w:val="20"/>
              </w:rPr>
              <w:t>
</w:t>
            </w:r>
            <w:r>
              <w:rPr>
                <w:rFonts w:ascii="Times New Roman"/>
                <w:b w:val="false"/>
                <w:i w:val="false"/>
                <w:color w:val="000000"/>
                <w:sz w:val="20"/>
              </w:rPr>
              <w:t>системами резервного электропитания (1 шт.)</w:t>
            </w:r>
            <w:r>
              <w:br/>
            </w:r>
            <w:r>
              <w:rPr>
                <w:rFonts w:ascii="Times New Roman"/>
                <w:b w:val="false"/>
                <w:i w:val="false"/>
                <w:color w:val="000000"/>
                <w:sz w:val="20"/>
              </w:rPr>
              <w:t>
</w:t>
            </w:r>
            <w:r>
              <w:rPr>
                <w:rFonts w:ascii="Times New Roman"/>
                <w:b w:val="false"/>
                <w:i w:val="false"/>
                <w:color w:val="000000"/>
                <w:sz w:val="20"/>
              </w:rPr>
              <w:t>системой обнаружения оружия, наркотических средств и других товаров, запрещенных к ввозу и вывозу в части АДПП «Торугарт» (кыргызско-китайский участок границы):</w:t>
            </w:r>
            <w:r>
              <w:br/>
            </w:r>
            <w:r>
              <w:rPr>
                <w:rFonts w:ascii="Times New Roman"/>
                <w:b w:val="false"/>
                <w:i w:val="false"/>
                <w:color w:val="000000"/>
                <w:sz w:val="20"/>
              </w:rPr>
              <w:t>
</w:t>
            </w:r>
            <w:r>
              <w:rPr>
                <w:rFonts w:ascii="Times New Roman"/>
                <w:b w:val="false"/>
                <w:i w:val="false"/>
                <w:color w:val="000000"/>
                <w:sz w:val="20"/>
              </w:rPr>
              <w:t>внедрение Единой автоматизированной информационной системы оснащение:</w:t>
            </w:r>
            <w:r>
              <w:br/>
            </w:r>
            <w:r>
              <w:rPr>
                <w:rFonts w:ascii="Times New Roman"/>
                <w:b w:val="false"/>
                <w:i w:val="false"/>
                <w:color w:val="000000"/>
                <w:sz w:val="20"/>
              </w:rPr>
              <w:t>
</w:t>
            </w:r>
            <w:r>
              <w:rPr>
                <w:rFonts w:ascii="Times New Roman"/>
                <w:b w:val="false"/>
                <w:i w:val="false"/>
                <w:color w:val="000000"/>
                <w:sz w:val="20"/>
              </w:rPr>
              <w:t>системой радиационного контроля (стационарной аппаратурой и переносным оборудованием)</w:t>
            </w:r>
            <w:r>
              <w:br/>
            </w:r>
            <w:r>
              <w:rPr>
                <w:rFonts w:ascii="Times New Roman"/>
                <w:b w:val="false"/>
                <w:i w:val="false"/>
                <w:color w:val="000000"/>
                <w:sz w:val="20"/>
              </w:rPr>
              <w:t>
</w:t>
            </w:r>
            <w:r>
              <w:rPr>
                <w:rFonts w:ascii="Times New Roman"/>
                <w:b w:val="false"/>
                <w:i w:val="false"/>
                <w:color w:val="000000"/>
                <w:sz w:val="20"/>
              </w:rPr>
              <w:t>системой бесконтактного измерения температуры у физических лиц (1 шт.)</w:t>
            </w:r>
            <w:r>
              <w:br/>
            </w:r>
            <w:r>
              <w:rPr>
                <w:rFonts w:ascii="Times New Roman"/>
                <w:b w:val="false"/>
                <w:i w:val="false"/>
                <w:color w:val="000000"/>
                <w:sz w:val="20"/>
              </w:rPr>
              <w:t>
</w:t>
            </w:r>
            <w:r>
              <w:rPr>
                <w:rFonts w:ascii="Times New Roman"/>
                <w:b w:val="false"/>
                <w:i w:val="false"/>
                <w:color w:val="000000"/>
                <w:sz w:val="20"/>
              </w:rPr>
              <w:t>ИДК (1 шт.)</w:t>
            </w:r>
            <w:r>
              <w:br/>
            </w:r>
            <w:r>
              <w:rPr>
                <w:rFonts w:ascii="Times New Roman"/>
                <w:b w:val="false"/>
                <w:i w:val="false"/>
                <w:color w:val="000000"/>
                <w:sz w:val="20"/>
              </w:rPr>
              <w:t>
</w:t>
            </w:r>
            <w:r>
              <w:rPr>
                <w:rFonts w:ascii="Times New Roman"/>
                <w:b w:val="false"/>
                <w:i w:val="false"/>
                <w:color w:val="000000"/>
                <w:sz w:val="20"/>
              </w:rPr>
              <w:t>системой электронного учета автотранспортных средств (2 шт.)</w:t>
            </w:r>
            <w:r>
              <w:br/>
            </w:r>
            <w:r>
              <w:rPr>
                <w:rFonts w:ascii="Times New Roman"/>
                <w:b w:val="false"/>
                <w:i w:val="false"/>
                <w:color w:val="000000"/>
                <w:sz w:val="20"/>
              </w:rPr>
              <w:t>
</w:t>
            </w:r>
            <w:r>
              <w:rPr>
                <w:rFonts w:ascii="Times New Roman"/>
                <w:b w:val="false"/>
                <w:i w:val="false"/>
                <w:color w:val="000000"/>
                <w:sz w:val="20"/>
              </w:rPr>
              <w:t>системой инженерных средств охраны, контроля доступа и охранной сигнализации (1 шт.)</w:t>
            </w:r>
            <w:r>
              <w:br/>
            </w:r>
            <w:r>
              <w:rPr>
                <w:rFonts w:ascii="Times New Roman"/>
                <w:b w:val="false"/>
                <w:i w:val="false"/>
                <w:color w:val="000000"/>
                <w:sz w:val="20"/>
              </w:rPr>
              <w:t>
</w:t>
            </w:r>
            <w:r>
              <w:rPr>
                <w:rFonts w:ascii="Times New Roman"/>
                <w:b w:val="false"/>
                <w:i w:val="false"/>
                <w:color w:val="000000"/>
                <w:sz w:val="20"/>
              </w:rPr>
              <w:t>видеокамерами (размещение дополнительных видеокамер по периметру, в КПП, в залах оформления пассажиров и проведения контроля грузов и организация доступа к ним пограничной и таможенной служб)</w:t>
            </w:r>
            <w:r>
              <w:br/>
            </w:r>
            <w:r>
              <w:rPr>
                <w:rFonts w:ascii="Times New Roman"/>
                <w:b w:val="false"/>
                <w:i w:val="false"/>
                <w:color w:val="000000"/>
                <w:sz w:val="20"/>
              </w:rPr>
              <w:t>
</w:t>
            </w:r>
            <w:r>
              <w:rPr>
                <w:rFonts w:ascii="Times New Roman"/>
                <w:b w:val="false"/>
                <w:i w:val="false"/>
                <w:color w:val="000000"/>
                <w:sz w:val="20"/>
              </w:rPr>
              <w:t>системой сбора и утилизации биологических отходов (1 шт.)</w:t>
            </w:r>
            <w:r>
              <w:br/>
            </w:r>
            <w:r>
              <w:rPr>
                <w:rFonts w:ascii="Times New Roman"/>
                <w:b w:val="false"/>
                <w:i w:val="false"/>
                <w:color w:val="000000"/>
                <w:sz w:val="20"/>
              </w:rPr>
              <w:t>
</w:t>
            </w:r>
            <w:r>
              <w:rPr>
                <w:rFonts w:ascii="Times New Roman"/>
                <w:b w:val="false"/>
                <w:i w:val="false"/>
                <w:color w:val="000000"/>
                <w:sz w:val="20"/>
              </w:rPr>
              <w:t>системой очистки и дезинфекции транспортных средств (1 шт.)</w:t>
            </w:r>
            <w:r>
              <w:br/>
            </w:r>
            <w:r>
              <w:rPr>
                <w:rFonts w:ascii="Times New Roman"/>
                <w:b w:val="false"/>
                <w:i w:val="false"/>
                <w:color w:val="000000"/>
                <w:sz w:val="20"/>
              </w:rPr>
              <w:t>
</w:t>
            </w:r>
            <w:r>
              <w:rPr>
                <w:rFonts w:ascii="Times New Roman"/>
                <w:b w:val="false"/>
                <w:i w:val="false"/>
                <w:color w:val="000000"/>
                <w:sz w:val="20"/>
              </w:rPr>
              <w:t>системой обеззараживания подкарантинной продукции (1 шт.)</w:t>
            </w:r>
            <w:r>
              <w:br/>
            </w:r>
            <w:r>
              <w:rPr>
                <w:rFonts w:ascii="Times New Roman"/>
                <w:b w:val="false"/>
                <w:i w:val="false"/>
                <w:color w:val="000000"/>
                <w:sz w:val="20"/>
              </w:rPr>
              <w:t>
</w:t>
            </w:r>
            <w:r>
              <w:rPr>
                <w:rFonts w:ascii="Times New Roman"/>
                <w:b w:val="false"/>
                <w:i w:val="false"/>
                <w:color w:val="000000"/>
                <w:sz w:val="20"/>
              </w:rPr>
              <w:t>системами резервного электропитания (1 шт.)</w:t>
            </w:r>
            <w:r>
              <w:br/>
            </w:r>
            <w:r>
              <w:rPr>
                <w:rFonts w:ascii="Times New Roman"/>
                <w:b w:val="false"/>
                <w:i w:val="false"/>
                <w:color w:val="000000"/>
                <w:sz w:val="20"/>
              </w:rPr>
              <w:t>
</w:t>
            </w:r>
            <w:r>
              <w:rPr>
                <w:rFonts w:ascii="Times New Roman"/>
                <w:b w:val="false"/>
                <w:i w:val="false"/>
                <w:color w:val="000000"/>
                <w:sz w:val="20"/>
              </w:rPr>
              <w:t>системой обнаружения оружия, наркотических средств и других товаров, запрещенных к ввозу и вывозу в части АДПП «Достук» (кыргызско-узбекский участок границы):</w:t>
            </w:r>
            <w:r>
              <w:br/>
            </w:r>
            <w:r>
              <w:rPr>
                <w:rFonts w:ascii="Times New Roman"/>
                <w:b w:val="false"/>
                <w:i w:val="false"/>
                <w:color w:val="000000"/>
                <w:sz w:val="20"/>
              </w:rPr>
              <w:t>
</w:t>
            </w:r>
            <w:r>
              <w:rPr>
                <w:rFonts w:ascii="Times New Roman"/>
                <w:b w:val="false"/>
                <w:i w:val="false"/>
                <w:color w:val="000000"/>
                <w:sz w:val="20"/>
              </w:rPr>
              <w:t>внедрение Единой автоматизированной информационной системы оснащение:</w:t>
            </w:r>
            <w:r>
              <w:br/>
            </w:r>
            <w:r>
              <w:rPr>
                <w:rFonts w:ascii="Times New Roman"/>
                <w:b w:val="false"/>
                <w:i w:val="false"/>
                <w:color w:val="000000"/>
                <w:sz w:val="20"/>
              </w:rPr>
              <w:t>
</w:t>
            </w:r>
            <w:r>
              <w:rPr>
                <w:rFonts w:ascii="Times New Roman"/>
                <w:b w:val="false"/>
                <w:i w:val="false"/>
                <w:color w:val="000000"/>
                <w:sz w:val="20"/>
              </w:rPr>
              <w:t>системой радиационного контроля (переносным оборудованием)</w:t>
            </w:r>
            <w:r>
              <w:br/>
            </w:r>
            <w:r>
              <w:rPr>
                <w:rFonts w:ascii="Times New Roman"/>
                <w:b w:val="false"/>
                <w:i w:val="false"/>
                <w:color w:val="000000"/>
                <w:sz w:val="20"/>
              </w:rPr>
              <w:t>
</w:t>
            </w:r>
            <w:r>
              <w:rPr>
                <w:rFonts w:ascii="Times New Roman"/>
                <w:b w:val="false"/>
                <w:i w:val="false"/>
                <w:color w:val="000000"/>
                <w:sz w:val="20"/>
              </w:rPr>
              <w:t>системой бесконтактного измерения температуры у физических лиц (2 шт.)</w:t>
            </w:r>
            <w:r>
              <w:br/>
            </w:r>
            <w:r>
              <w:rPr>
                <w:rFonts w:ascii="Times New Roman"/>
                <w:b w:val="false"/>
                <w:i w:val="false"/>
                <w:color w:val="000000"/>
                <w:sz w:val="20"/>
              </w:rPr>
              <w:t>
</w:t>
            </w:r>
            <w:r>
              <w:rPr>
                <w:rFonts w:ascii="Times New Roman"/>
                <w:b w:val="false"/>
                <w:i w:val="false"/>
                <w:color w:val="000000"/>
                <w:sz w:val="20"/>
              </w:rPr>
              <w:t>системой осмотра (досмотра) багажа и ручной клади физических лиц (2 шт.)</w:t>
            </w:r>
            <w:r>
              <w:br/>
            </w:r>
            <w:r>
              <w:rPr>
                <w:rFonts w:ascii="Times New Roman"/>
                <w:b w:val="false"/>
                <w:i w:val="false"/>
                <w:color w:val="000000"/>
                <w:sz w:val="20"/>
              </w:rPr>
              <w:t>
</w:t>
            </w:r>
            <w:r>
              <w:rPr>
                <w:rFonts w:ascii="Times New Roman"/>
                <w:b w:val="false"/>
                <w:i w:val="false"/>
                <w:color w:val="000000"/>
                <w:sz w:val="20"/>
              </w:rPr>
              <w:t>системой осмотра (досмотра) транспортных средств и товаров (2 шт.)</w:t>
            </w:r>
            <w:r>
              <w:br/>
            </w:r>
            <w:r>
              <w:rPr>
                <w:rFonts w:ascii="Times New Roman"/>
                <w:b w:val="false"/>
                <w:i w:val="false"/>
                <w:color w:val="000000"/>
                <w:sz w:val="20"/>
              </w:rPr>
              <w:t>
</w:t>
            </w:r>
            <w:r>
              <w:rPr>
                <w:rFonts w:ascii="Times New Roman"/>
                <w:b w:val="false"/>
                <w:i w:val="false"/>
                <w:color w:val="000000"/>
                <w:sz w:val="20"/>
              </w:rPr>
              <w:t>ИДК (1 шт.)</w:t>
            </w:r>
            <w:r>
              <w:br/>
            </w:r>
            <w:r>
              <w:rPr>
                <w:rFonts w:ascii="Times New Roman"/>
                <w:b w:val="false"/>
                <w:i w:val="false"/>
                <w:color w:val="000000"/>
                <w:sz w:val="20"/>
              </w:rPr>
              <w:t>
</w:t>
            </w:r>
            <w:r>
              <w:rPr>
                <w:rFonts w:ascii="Times New Roman"/>
                <w:b w:val="false"/>
                <w:i w:val="false"/>
                <w:color w:val="000000"/>
                <w:sz w:val="20"/>
              </w:rPr>
              <w:t>системой электронного учета автотранспортных средств (2 шт.)</w:t>
            </w:r>
            <w:r>
              <w:br/>
            </w:r>
            <w:r>
              <w:rPr>
                <w:rFonts w:ascii="Times New Roman"/>
                <w:b w:val="false"/>
                <w:i w:val="false"/>
                <w:color w:val="000000"/>
                <w:sz w:val="20"/>
              </w:rPr>
              <w:t>
</w:t>
            </w:r>
            <w:r>
              <w:rPr>
                <w:rFonts w:ascii="Times New Roman"/>
                <w:b w:val="false"/>
                <w:i w:val="false"/>
                <w:color w:val="000000"/>
                <w:sz w:val="20"/>
              </w:rPr>
              <w:t>системой автоматического (поосного) определения весовых параметров и габаритных размеров автотранспортных средств (1 шт.)</w:t>
            </w:r>
            <w:r>
              <w:br/>
            </w:r>
            <w:r>
              <w:rPr>
                <w:rFonts w:ascii="Times New Roman"/>
                <w:b w:val="false"/>
                <w:i w:val="false"/>
                <w:color w:val="000000"/>
                <w:sz w:val="20"/>
              </w:rPr>
              <w:t>
</w:t>
            </w:r>
            <w:r>
              <w:rPr>
                <w:rFonts w:ascii="Times New Roman"/>
                <w:b w:val="false"/>
                <w:i w:val="false"/>
                <w:color w:val="000000"/>
                <w:sz w:val="20"/>
              </w:rPr>
              <w:t>системой обнаружения оружия, наркотических средств и других товаров, запрещенных к ввозу и вывозу (2 шт.)</w:t>
            </w:r>
            <w:r>
              <w:br/>
            </w:r>
            <w:r>
              <w:rPr>
                <w:rFonts w:ascii="Times New Roman"/>
                <w:b w:val="false"/>
                <w:i w:val="false"/>
                <w:color w:val="000000"/>
                <w:sz w:val="20"/>
              </w:rPr>
              <w:t>
</w:t>
            </w:r>
            <w:r>
              <w:rPr>
                <w:rFonts w:ascii="Times New Roman"/>
                <w:b w:val="false"/>
                <w:i w:val="false"/>
                <w:color w:val="000000"/>
                <w:sz w:val="20"/>
              </w:rPr>
              <w:t>системой инженерных средств охраны, контроля доступа и охранной сигнализации (1 шт.)</w:t>
            </w:r>
            <w:r>
              <w:br/>
            </w:r>
            <w:r>
              <w:rPr>
                <w:rFonts w:ascii="Times New Roman"/>
                <w:b w:val="false"/>
                <w:i w:val="false"/>
                <w:color w:val="000000"/>
                <w:sz w:val="20"/>
              </w:rPr>
              <w:t>
</w:t>
            </w:r>
            <w:r>
              <w:rPr>
                <w:rFonts w:ascii="Times New Roman"/>
                <w:b w:val="false"/>
                <w:i w:val="false"/>
                <w:color w:val="000000"/>
                <w:sz w:val="20"/>
              </w:rPr>
              <w:t>видеокамерами (размещение дополнительных видеокамер по периметру, в КПП, в залах оформления пассажиров и проведения контроля грузов и организация доступа к ним пограничной и таможенной служб)</w:t>
            </w:r>
            <w:r>
              <w:br/>
            </w:r>
            <w:r>
              <w:rPr>
                <w:rFonts w:ascii="Times New Roman"/>
                <w:b w:val="false"/>
                <w:i w:val="false"/>
                <w:color w:val="000000"/>
                <w:sz w:val="20"/>
              </w:rPr>
              <w:t>
</w:t>
            </w:r>
            <w:r>
              <w:rPr>
                <w:rFonts w:ascii="Times New Roman"/>
                <w:b w:val="false"/>
                <w:i w:val="false"/>
                <w:color w:val="000000"/>
                <w:sz w:val="20"/>
              </w:rPr>
              <w:t>системой сбора и утилизации биологических отходов (1 шт.)</w:t>
            </w:r>
            <w:r>
              <w:br/>
            </w:r>
            <w:r>
              <w:rPr>
                <w:rFonts w:ascii="Times New Roman"/>
                <w:b w:val="false"/>
                <w:i w:val="false"/>
                <w:color w:val="000000"/>
                <w:sz w:val="20"/>
              </w:rPr>
              <w:t>
</w:t>
            </w:r>
            <w:r>
              <w:rPr>
                <w:rFonts w:ascii="Times New Roman"/>
                <w:b w:val="false"/>
                <w:i w:val="false"/>
                <w:color w:val="000000"/>
                <w:sz w:val="20"/>
              </w:rPr>
              <w:t>системой очистки и дезинфекции транспортных средств (1 шт.)</w:t>
            </w:r>
            <w:r>
              <w:br/>
            </w:r>
            <w:r>
              <w:rPr>
                <w:rFonts w:ascii="Times New Roman"/>
                <w:b w:val="false"/>
                <w:i w:val="false"/>
                <w:color w:val="000000"/>
                <w:sz w:val="20"/>
              </w:rPr>
              <w:t>
</w:t>
            </w:r>
            <w:r>
              <w:rPr>
                <w:rFonts w:ascii="Times New Roman"/>
                <w:b w:val="false"/>
                <w:i w:val="false"/>
                <w:color w:val="000000"/>
                <w:sz w:val="20"/>
              </w:rPr>
              <w:t>системой обеззараживания подкарантинной продукции (1 шт.)</w:t>
            </w:r>
            <w:r>
              <w:br/>
            </w:r>
            <w:r>
              <w:rPr>
                <w:rFonts w:ascii="Times New Roman"/>
                <w:b w:val="false"/>
                <w:i w:val="false"/>
                <w:color w:val="000000"/>
                <w:sz w:val="20"/>
              </w:rPr>
              <w:t>
</w:t>
            </w:r>
            <w:r>
              <w:rPr>
                <w:rFonts w:ascii="Times New Roman"/>
                <w:b w:val="false"/>
                <w:i w:val="false"/>
                <w:color w:val="000000"/>
                <w:sz w:val="20"/>
              </w:rPr>
              <w:t>системами резервного электропитания (1 шт.)</w:t>
            </w:r>
            <w:r>
              <w:br/>
            </w:r>
            <w:r>
              <w:rPr>
                <w:rFonts w:ascii="Times New Roman"/>
                <w:b w:val="false"/>
                <w:i w:val="false"/>
                <w:color w:val="000000"/>
                <w:sz w:val="20"/>
              </w:rPr>
              <w:t>
</w:t>
            </w:r>
            <w:r>
              <w:rPr>
                <w:rFonts w:ascii="Times New Roman"/>
                <w:b w:val="false"/>
                <w:i w:val="false"/>
                <w:color w:val="000000"/>
                <w:sz w:val="20"/>
              </w:rPr>
              <w:t>системой обнаружения оружия, наркотиков и других товаров, запрещенных к ввозу и вывозу в части АДПП «Кызыл-Кия» (кыргызско-узбекский участок границы):</w:t>
            </w:r>
            <w:r>
              <w:br/>
            </w:r>
            <w:r>
              <w:rPr>
                <w:rFonts w:ascii="Times New Roman"/>
                <w:b w:val="false"/>
                <w:i w:val="false"/>
                <w:color w:val="000000"/>
                <w:sz w:val="20"/>
              </w:rPr>
              <w:t>
</w:t>
            </w:r>
            <w:r>
              <w:rPr>
                <w:rFonts w:ascii="Times New Roman"/>
                <w:b w:val="false"/>
                <w:i w:val="false"/>
                <w:color w:val="000000"/>
                <w:sz w:val="20"/>
              </w:rPr>
              <w:t>внедрение Единой автоматизированной информационной системы оснащение:</w:t>
            </w:r>
            <w:r>
              <w:br/>
            </w:r>
            <w:r>
              <w:rPr>
                <w:rFonts w:ascii="Times New Roman"/>
                <w:b w:val="false"/>
                <w:i w:val="false"/>
                <w:color w:val="000000"/>
                <w:sz w:val="20"/>
              </w:rPr>
              <w:t>
</w:t>
            </w:r>
            <w:r>
              <w:rPr>
                <w:rFonts w:ascii="Times New Roman"/>
                <w:b w:val="false"/>
                <w:i w:val="false"/>
                <w:color w:val="000000"/>
                <w:sz w:val="20"/>
              </w:rPr>
              <w:t>системой радиационного контроля (переносным оборудованием)</w:t>
            </w:r>
            <w:r>
              <w:br/>
            </w:r>
            <w:r>
              <w:rPr>
                <w:rFonts w:ascii="Times New Roman"/>
                <w:b w:val="false"/>
                <w:i w:val="false"/>
                <w:color w:val="000000"/>
                <w:sz w:val="20"/>
              </w:rPr>
              <w:t>
</w:t>
            </w:r>
            <w:r>
              <w:rPr>
                <w:rFonts w:ascii="Times New Roman"/>
                <w:b w:val="false"/>
                <w:i w:val="false"/>
                <w:color w:val="000000"/>
                <w:sz w:val="20"/>
              </w:rPr>
              <w:t>системой автоматического (поосного) определения весовых параметров и габаритных размеров транспортных средств (1 шт.)</w:t>
            </w:r>
            <w:r>
              <w:br/>
            </w:r>
            <w:r>
              <w:rPr>
                <w:rFonts w:ascii="Times New Roman"/>
                <w:b w:val="false"/>
                <w:i w:val="false"/>
                <w:color w:val="000000"/>
                <w:sz w:val="20"/>
              </w:rPr>
              <w:t>
</w:t>
            </w:r>
            <w:r>
              <w:rPr>
                <w:rFonts w:ascii="Times New Roman"/>
                <w:b w:val="false"/>
                <w:i w:val="false"/>
                <w:color w:val="000000"/>
                <w:sz w:val="20"/>
              </w:rPr>
              <w:t>ИДК (1 шт.)</w:t>
            </w:r>
            <w:r>
              <w:br/>
            </w:r>
            <w:r>
              <w:rPr>
                <w:rFonts w:ascii="Times New Roman"/>
                <w:b w:val="false"/>
                <w:i w:val="false"/>
                <w:color w:val="000000"/>
                <w:sz w:val="20"/>
              </w:rPr>
              <w:t>
</w:t>
            </w:r>
            <w:r>
              <w:rPr>
                <w:rFonts w:ascii="Times New Roman"/>
                <w:b w:val="false"/>
                <w:i w:val="false"/>
                <w:color w:val="000000"/>
                <w:sz w:val="20"/>
              </w:rPr>
              <w:t>системой инженерных средств охраны, контроля доступа и охранной сигнализации (1 шт.)</w:t>
            </w:r>
            <w:r>
              <w:br/>
            </w:r>
            <w:r>
              <w:rPr>
                <w:rFonts w:ascii="Times New Roman"/>
                <w:b w:val="false"/>
                <w:i w:val="false"/>
                <w:color w:val="000000"/>
                <w:sz w:val="20"/>
              </w:rPr>
              <w:t>
</w:t>
            </w:r>
            <w:r>
              <w:rPr>
                <w:rFonts w:ascii="Times New Roman"/>
                <w:b w:val="false"/>
                <w:i w:val="false"/>
                <w:color w:val="000000"/>
                <w:sz w:val="20"/>
              </w:rPr>
              <w:t>видеокамерами (размещение дополнительных видеокамер по периметру, в КПП, в залах оформления пассажиров и проведения контроля грузов и организация доступа к ним пограничной и таможенной служб)</w:t>
            </w:r>
            <w:r>
              <w:br/>
            </w:r>
            <w:r>
              <w:rPr>
                <w:rFonts w:ascii="Times New Roman"/>
                <w:b w:val="false"/>
                <w:i w:val="false"/>
                <w:color w:val="000000"/>
                <w:sz w:val="20"/>
              </w:rPr>
              <w:t>
</w:t>
            </w:r>
            <w:r>
              <w:rPr>
                <w:rFonts w:ascii="Times New Roman"/>
                <w:b w:val="false"/>
                <w:i w:val="false"/>
                <w:color w:val="000000"/>
                <w:sz w:val="20"/>
              </w:rPr>
              <w:t>системой сбора и утилизации биологических отходов и очистки (1 шт.)</w:t>
            </w:r>
            <w:r>
              <w:br/>
            </w:r>
            <w:r>
              <w:rPr>
                <w:rFonts w:ascii="Times New Roman"/>
                <w:b w:val="false"/>
                <w:i w:val="false"/>
                <w:color w:val="000000"/>
                <w:sz w:val="20"/>
              </w:rPr>
              <w:t>
</w:t>
            </w:r>
            <w:r>
              <w:rPr>
                <w:rFonts w:ascii="Times New Roman"/>
                <w:b w:val="false"/>
                <w:i w:val="false"/>
                <w:color w:val="000000"/>
                <w:sz w:val="20"/>
              </w:rPr>
              <w:t>системой обеззараживания подкарантинной продукции (1 шт.)</w:t>
            </w:r>
            <w:r>
              <w:br/>
            </w:r>
            <w:r>
              <w:rPr>
                <w:rFonts w:ascii="Times New Roman"/>
                <w:b w:val="false"/>
                <w:i w:val="false"/>
                <w:color w:val="000000"/>
                <w:sz w:val="20"/>
              </w:rPr>
              <w:t>
</w:t>
            </w:r>
            <w:r>
              <w:rPr>
                <w:rFonts w:ascii="Times New Roman"/>
                <w:b w:val="false"/>
                <w:i w:val="false"/>
                <w:color w:val="000000"/>
                <w:sz w:val="20"/>
              </w:rPr>
              <w:t>системами резервного электропитания (1 шт.)</w:t>
            </w:r>
            <w:r>
              <w:br/>
            </w:r>
            <w:r>
              <w:rPr>
                <w:rFonts w:ascii="Times New Roman"/>
                <w:b w:val="false"/>
                <w:i w:val="false"/>
                <w:color w:val="000000"/>
                <w:sz w:val="20"/>
              </w:rPr>
              <w:t>
</w:t>
            </w:r>
            <w:r>
              <w:rPr>
                <w:rFonts w:ascii="Times New Roman"/>
                <w:b w:val="false"/>
                <w:i w:val="false"/>
                <w:color w:val="000000"/>
                <w:sz w:val="20"/>
              </w:rPr>
              <w:t>системой обнаружения оружия, наркотических средств и других товаров, запрещенных к ввозу и вывозу в части железнодорожного пункта пропуска (далее - ЖДПП) «Кара-Суу» (кыргызско-узбекский участок границы):</w:t>
            </w:r>
            <w:r>
              <w:br/>
            </w:r>
            <w:r>
              <w:rPr>
                <w:rFonts w:ascii="Times New Roman"/>
                <w:b w:val="false"/>
                <w:i w:val="false"/>
                <w:color w:val="000000"/>
                <w:sz w:val="20"/>
              </w:rPr>
              <w:t>
</w:t>
            </w:r>
            <w:r>
              <w:rPr>
                <w:rFonts w:ascii="Times New Roman"/>
                <w:b w:val="false"/>
                <w:i w:val="false"/>
                <w:color w:val="000000"/>
                <w:sz w:val="20"/>
              </w:rPr>
              <w:t>внедрение Единой автоматизированной информационной системы оснащение:</w:t>
            </w:r>
            <w:r>
              <w:br/>
            </w:r>
            <w:r>
              <w:rPr>
                <w:rFonts w:ascii="Times New Roman"/>
                <w:b w:val="false"/>
                <w:i w:val="false"/>
                <w:color w:val="000000"/>
                <w:sz w:val="20"/>
              </w:rPr>
              <w:t>
</w:t>
            </w:r>
            <w:r>
              <w:rPr>
                <w:rFonts w:ascii="Times New Roman"/>
                <w:b w:val="false"/>
                <w:i w:val="false"/>
                <w:color w:val="000000"/>
                <w:sz w:val="20"/>
              </w:rPr>
              <w:t>системой радиационного контроля (стационарной аппаратурой и переносным оборудованием)</w:t>
            </w:r>
            <w:r>
              <w:br/>
            </w:r>
            <w:r>
              <w:rPr>
                <w:rFonts w:ascii="Times New Roman"/>
                <w:b w:val="false"/>
                <w:i w:val="false"/>
                <w:color w:val="000000"/>
                <w:sz w:val="20"/>
              </w:rPr>
              <w:t>
</w:t>
            </w:r>
            <w:r>
              <w:rPr>
                <w:rFonts w:ascii="Times New Roman"/>
                <w:b w:val="false"/>
                <w:i w:val="false"/>
                <w:color w:val="000000"/>
                <w:sz w:val="20"/>
              </w:rPr>
              <w:t>системой автоматического определения весовых параметров и габаритных размеров транспортных средств (1 шт.)</w:t>
            </w:r>
            <w:r>
              <w:br/>
            </w:r>
            <w:r>
              <w:rPr>
                <w:rFonts w:ascii="Times New Roman"/>
                <w:b w:val="false"/>
                <w:i w:val="false"/>
                <w:color w:val="000000"/>
                <w:sz w:val="20"/>
              </w:rPr>
              <w:t>
</w:t>
            </w:r>
            <w:r>
              <w:rPr>
                <w:rFonts w:ascii="Times New Roman"/>
                <w:b w:val="false"/>
                <w:i w:val="false"/>
                <w:color w:val="000000"/>
                <w:sz w:val="20"/>
              </w:rPr>
              <w:t>ИДК (1 шт.)</w:t>
            </w:r>
            <w:r>
              <w:br/>
            </w:r>
            <w:r>
              <w:rPr>
                <w:rFonts w:ascii="Times New Roman"/>
                <w:b w:val="false"/>
                <w:i w:val="false"/>
                <w:color w:val="000000"/>
                <w:sz w:val="20"/>
              </w:rPr>
              <w:t>
</w:t>
            </w:r>
            <w:r>
              <w:rPr>
                <w:rFonts w:ascii="Times New Roman"/>
                <w:b w:val="false"/>
                <w:i w:val="false"/>
                <w:color w:val="000000"/>
                <w:sz w:val="20"/>
              </w:rPr>
              <w:t>системой инженерных средств охраны, контроля доступа и охранной сигнализации (1 шт.)</w:t>
            </w:r>
            <w:r>
              <w:br/>
            </w:r>
            <w:r>
              <w:rPr>
                <w:rFonts w:ascii="Times New Roman"/>
                <w:b w:val="false"/>
                <w:i w:val="false"/>
                <w:color w:val="000000"/>
                <w:sz w:val="20"/>
              </w:rPr>
              <w:t>
</w:t>
            </w:r>
            <w:r>
              <w:rPr>
                <w:rFonts w:ascii="Times New Roman"/>
                <w:b w:val="false"/>
                <w:i w:val="false"/>
                <w:color w:val="000000"/>
                <w:sz w:val="20"/>
              </w:rPr>
              <w:t>видеокамерами (размещение дополнительных видеокамер по периметру, в КПП, в залах оформления пассажиров и проведения контроля грузов и организация доступа к ним пограничной и таможенной служб)</w:t>
            </w:r>
            <w:r>
              <w:br/>
            </w:r>
            <w:r>
              <w:rPr>
                <w:rFonts w:ascii="Times New Roman"/>
                <w:b w:val="false"/>
                <w:i w:val="false"/>
                <w:color w:val="000000"/>
                <w:sz w:val="20"/>
              </w:rPr>
              <w:t>
</w:t>
            </w:r>
            <w:r>
              <w:rPr>
                <w:rFonts w:ascii="Times New Roman"/>
                <w:b w:val="false"/>
                <w:i w:val="false"/>
                <w:color w:val="000000"/>
                <w:sz w:val="20"/>
              </w:rPr>
              <w:t>системой сбора и утилизации биологических отходов и очистки (1 шт.)</w:t>
            </w:r>
            <w:r>
              <w:br/>
            </w:r>
            <w:r>
              <w:rPr>
                <w:rFonts w:ascii="Times New Roman"/>
                <w:b w:val="false"/>
                <w:i w:val="false"/>
                <w:color w:val="000000"/>
                <w:sz w:val="20"/>
              </w:rPr>
              <w:t>
</w:t>
            </w:r>
            <w:r>
              <w:rPr>
                <w:rFonts w:ascii="Times New Roman"/>
                <w:b w:val="false"/>
                <w:i w:val="false"/>
                <w:color w:val="000000"/>
                <w:sz w:val="20"/>
              </w:rPr>
              <w:t>системой обеззараживания подкарантинной продукции (1 шт.)</w:t>
            </w:r>
            <w:r>
              <w:br/>
            </w:r>
            <w:r>
              <w:rPr>
                <w:rFonts w:ascii="Times New Roman"/>
                <w:b w:val="false"/>
                <w:i w:val="false"/>
                <w:color w:val="000000"/>
                <w:sz w:val="20"/>
              </w:rPr>
              <w:t>
</w:t>
            </w:r>
            <w:r>
              <w:rPr>
                <w:rFonts w:ascii="Times New Roman"/>
                <w:b w:val="false"/>
                <w:i w:val="false"/>
                <w:color w:val="000000"/>
                <w:sz w:val="20"/>
              </w:rPr>
              <w:t>системами резервного электропитания (1 шт.)</w:t>
            </w:r>
            <w:r>
              <w:br/>
            </w:r>
            <w:r>
              <w:rPr>
                <w:rFonts w:ascii="Times New Roman"/>
                <w:b w:val="false"/>
                <w:i w:val="false"/>
                <w:color w:val="000000"/>
                <w:sz w:val="20"/>
              </w:rPr>
              <w:t>
</w:t>
            </w:r>
            <w:r>
              <w:rPr>
                <w:rFonts w:ascii="Times New Roman"/>
                <w:b w:val="false"/>
                <w:i w:val="false"/>
                <w:color w:val="000000"/>
                <w:sz w:val="20"/>
              </w:rPr>
              <w:t>системой обнаружения оружия, наркотических средств и других товаров, запрещенных к ввозу и вывозу в части ЖДПП «Кызыл-Кия» (кыргызско-узбекский участок границы):</w:t>
            </w:r>
            <w:r>
              <w:br/>
            </w:r>
            <w:r>
              <w:rPr>
                <w:rFonts w:ascii="Times New Roman"/>
                <w:b w:val="false"/>
                <w:i w:val="false"/>
                <w:color w:val="000000"/>
                <w:sz w:val="20"/>
              </w:rPr>
              <w:t>
</w:t>
            </w:r>
            <w:r>
              <w:rPr>
                <w:rFonts w:ascii="Times New Roman"/>
                <w:b w:val="false"/>
                <w:i w:val="false"/>
                <w:color w:val="000000"/>
                <w:sz w:val="20"/>
              </w:rPr>
              <w:t>внедрение Единой автоматизированной информационной системы оснащение:</w:t>
            </w:r>
            <w:r>
              <w:br/>
            </w:r>
            <w:r>
              <w:rPr>
                <w:rFonts w:ascii="Times New Roman"/>
                <w:b w:val="false"/>
                <w:i w:val="false"/>
                <w:color w:val="000000"/>
                <w:sz w:val="20"/>
              </w:rPr>
              <w:t>
</w:t>
            </w:r>
            <w:r>
              <w:rPr>
                <w:rFonts w:ascii="Times New Roman"/>
                <w:b w:val="false"/>
                <w:i w:val="false"/>
                <w:color w:val="000000"/>
                <w:sz w:val="20"/>
              </w:rPr>
              <w:t>системой радиационного контроля (стационарной аппаратурой и переносным оборудованием)</w:t>
            </w:r>
            <w:r>
              <w:br/>
            </w:r>
            <w:r>
              <w:rPr>
                <w:rFonts w:ascii="Times New Roman"/>
                <w:b w:val="false"/>
                <w:i w:val="false"/>
                <w:color w:val="000000"/>
                <w:sz w:val="20"/>
              </w:rPr>
              <w:t>
</w:t>
            </w:r>
            <w:r>
              <w:rPr>
                <w:rFonts w:ascii="Times New Roman"/>
                <w:b w:val="false"/>
                <w:i w:val="false"/>
                <w:color w:val="000000"/>
                <w:sz w:val="20"/>
              </w:rPr>
              <w:t>системой автоматического определения весовых параметров и габаритных размеров транспортных средств (1 шт.)</w:t>
            </w:r>
            <w:r>
              <w:br/>
            </w:r>
            <w:r>
              <w:rPr>
                <w:rFonts w:ascii="Times New Roman"/>
                <w:b w:val="false"/>
                <w:i w:val="false"/>
                <w:color w:val="000000"/>
                <w:sz w:val="20"/>
              </w:rPr>
              <w:t>
</w:t>
            </w:r>
            <w:r>
              <w:rPr>
                <w:rFonts w:ascii="Times New Roman"/>
                <w:b w:val="false"/>
                <w:i w:val="false"/>
                <w:color w:val="000000"/>
                <w:sz w:val="20"/>
              </w:rPr>
              <w:t>ИДК (1 шт.)</w:t>
            </w:r>
            <w:r>
              <w:br/>
            </w:r>
            <w:r>
              <w:rPr>
                <w:rFonts w:ascii="Times New Roman"/>
                <w:b w:val="false"/>
                <w:i w:val="false"/>
                <w:color w:val="000000"/>
                <w:sz w:val="20"/>
              </w:rPr>
              <w:t>
</w:t>
            </w:r>
            <w:r>
              <w:rPr>
                <w:rFonts w:ascii="Times New Roman"/>
                <w:b w:val="false"/>
                <w:i w:val="false"/>
                <w:color w:val="000000"/>
                <w:sz w:val="20"/>
              </w:rPr>
              <w:t>системой инженерных средств охраны, контроля доступа и охранной сигнализации (1 шт.)</w:t>
            </w:r>
            <w:r>
              <w:br/>
            </w:r>
            <w:r>
              <w:rPr>
                <w:rFonts w:ascii="Times New Roman"/>
                <w:b w:val="false"/>
                <w:i w:val="false"/>
                <w:color w:val="000000"/>
                <w:sz w:val="20"/>
              </w:rPr>
              <w:t>
</w:t>
            </w:r>
            <w:r>
              <w:rPr>
                <w:rFonts w:ascii="Times New Roman"/>
                <w:b w:val="false"/>
                <w:i w:val="false"/>
                <w:color w:val="000000"/>
                <w:sz w:val="20"/>
              </w:rPr>
              <w:t>видеокамерами (размещение дополнительных видеокамер по периметру, в КПП, в залах оформления пассажиров и проведения контроля грузов и организация доступа к ним пограничной и таможенной служб)</w:t>
            </w:r>
            <w:r>
              <w:br/>
            </w:r>
            <w:r>
              <w:rPr>
                <w:rFonts w:ascii="Times New Roman"/>
                <w:b w:val="false"/>
                <w:i w:val="false"/>
                <w:color w:val="000000"/>
                <w:sz w:val="20"/>
              </w:rPr>
              <w:t>
</w:t>
            </w:r>
            <w:r>
              <w:rPr>
                <w:rFonts w:ascii="Times New Roman"/>
                <w:b w:val="false"/>
                <w:i w:val="false"/>
                <w:color w:val="000000"/>
                <w:sz w:val="20"/>
              </w:rPr>
              <w:t>системой сбора и утилизации биологических отходов и очистки (1 шт.)</w:t>
            </w:r>
            <w:r>
              <w:br/>
            </w:r>
            <w:r>
              <w:rPr>
                <w:rFonts w:ascii="Times New Roman"/>
                <w:b w:val="false"/>
                <w:i w:val="false"/>
                <w:color w:val="000000"/>
                <w:sz w:val="20"/>
              </w:rPr>
              <w:t>
</w:t>
            </w:r>
            <w:r>
              <w:rPr>
                <w:rFonts w:ascii="Times New Roman"/>
                <w:b w:val="false"/>
                <w:i w:val="false"/>
                <w:color w:val="000000"/>
                <w:sz w:val="20"/>
              </w:rPr>
              <w:t>системой обеззараживания подкарантинной продукции (1 шт.)</w:t>
            </w:r>
            <w:r>
              <w:br/>
            </w:r>
            <w:r>
              <w:rPr>
                <w:rFonts w:ascii="Times New Roman"/>
                <w:b w:val="false"/>
                <w:i w:val="false"/>
                <w:color w:val="000000"/>
                <w:sz w:val="20"/>
              </w:rPr>
              <w:t>
</w:t>
            </w:r>
            <w:r>
              <w:rPr>
                <w:rFonts w:ascii="Times New Roman"/>
                <w:b w:val="false"/>
                <w:i w:val="false"/>
                <w:color w:val="000000"/>
                <w:sz w:val="20"/>
              </w:rPr>
              <w:t>системами резервного электропитания (1 шт.)</w:t>
            </w:r>
            <w:r>
              <w:br/>
            </w:r>
            <w:r>
              <w:rPr>
                <w:rFonts w:ascii="Times New Roman"/>
                <w:b w:val="false"/>
                <w:i w:val="false"/>
                <w:color w:val="000000"/>
                <w:sz w:val="20"/>
              </w:rPr>
              <w:t>
</w:t>
            </w:r>
            <w:r>
              <w:rPr>
                <w:rFonts w:ascii="Times New Roman"/>
                <w:b w:val="false"/>
                <w:i w:val="false"/>
                <w:color w:val="000000"/>
                <w:sz w:val="20"/>
              </w:rPr>
              <w:t>системой обнаружения оружия, наркотических средств и других товаров, запрещенных к ввозу и вывозу</w:t>
            </w:r>
            <w:r>
              <w:br/>
            </w:r>
            <w:r>
              <w:rPr>
                <w:rFonts w:ascii="Times New Roman"/>
                <w:b w:val="false"/>
                <w:i w:val="false"/>
                <w:color w:val="000000"/>
                <w:sz w:val="20"/>
              </w:rPr>
              <w:t>
</w:t>
            </w:r>
            <w:r>
              <w:rPr>
                <w:rFonts w:ascii="Times New Roman"/>
                <w:b w:val="false"/>
                <w:i w:val="false"/>
                <w:color w:val="000000"/>
                <w:sz w:val="20"/>
              </w:rPr>
              <w:t>в части ЖДПП «Джалал-Абад» (кыргызско-узбекский участок границы):</w:t>
            </w:r>
            <w:r>
              <w:br/>
            </w:r>
            <w:r>
              <w:rPr>
                <w:rFonts w:ascii="Times New Roman"/>
                <w:b w:val="false"/>
                <w:i w:val="false"/>
                <w:color w:val="000000"/>
                <w:sz w:val="20"/>
              </w:rPr>
              <w:t>
</w:t>
            </w:r>
            <w:r>
              <w:rPr>
                <w:rFonts w:ascii="Times New Roman"/>
                <w:b w:val="false"/>
                <w:i w:val="false"/>
                <w:color w:val="000000"/>
                <w:sz w:val="20"/>
              </w:rPr>
              <w:t>внедрение Единой автоматизированной информационной системы оснащение:</w:t>
            </w:r>
            <w:r>
              <w:br/>
            </w:r>
            <w:r>
              <w:rPr>
                <w:rFonts w:ascii="Times New Roman"/>
                <w:b w:val="false"/>
                <w:i w:val="false"/>
                <w:color w:val="000000"/>
                <w:sz w:val="20"/>
              </w:rPr>
              <w:t>
</w:t>
            </w:r>
            <w:r>
              <w:rPr>
                <w:rFonts w:ascii="Times New Roman"/>
                <w:b w:val="false"/>
                <w:i w:val="false"/>
                <w:color w:val="000000"/>
                <w:sz w:val="20"/>
              </w:rPr>
              <w:t>системой радиационного контроля (стационарной аппаратурой и переносным оборудованием)</w:t>
            </w:r>
            <w:r>
              <w:br/>
            </w:r>
            <w:r>
              <w:rPr>
                <w:rFonts w:ascii="Times New Roman"/>
                <w:b w:val="false"/>
                <w:i w:val="false"/>
                <w:color w:val="000000"/>
                <w:sz w:val="20"/>
              </w:rPr>
              <w:t>
</w:t>
            </w:r>
            <w:r>
              <w:rPr>
                <w:rFonts w:ascii="Times New Roman"/>
                <w:b w:val="false"/>
                <w:i w:val="false"/>
                <w:color w:val="000000"/>
                <w:sz w:val="20"/>
              </w:rPr>
              <w:t>системой автоматического определения весовых параметров и габаритных размеров транспортных средств (1 шт.)</w:t>
            </w:r>
            <w:r>
              <w:br/>
            </w:r>
            <w:r>
              <w:rPr>
                <w:rFonts w:ascii="Times New Roman"/>
                <w:b w:val="false"/>
                <w:i w:val="false"/>
                <w:color w:val="000000"/>
                <w:sz w:val="20"/>
              </w:rPr>
              <w:t>
</w:t>
            </w:r>
            <w:r>
              <w:rPr>
                <w:rFonts w:ascii="Times New Roman"/>
                <w:b w:val="false"/>
                <w:i w:val="false"/>
                <w:color w:val="000000"/>
                <w:sz w:val="20"/>
              </w:rPr>
              <w:t>ИДК(1шт.)</w:t>
            </w:r>
            <w:r>
              <w:br/>
            </w:r>
            <w:r>
              <w:rPr>
                <w:rFonts w:ascii="Times New Roman"/>
                <w:b w:val="false"/>
                <w:i w:val="false"/>
                <w:color w:val="000000"/>
                <w:sz w:val="20"/>
              </w:rPr>
              <w:t>
</w:t>
            </w:r>
            <w:r>
              <w:rPr>
                <w:rFonts w:ascii="Times New Roman"/>
                <w:b w:val="false"/>
                <w:i w:val="false"/>
                <w:color w:val="000000"/>
                <w:sz w:val="20"/>
              </w:rPr>
              <w:t>системой инженерных средств охраны, контроля доступа и охранной сигнализации (1 шт.)</w:t>
            </w:r>
            <w:r>
              <w:br/>
            </w:r>
            <w:r>
              <w:rPr>
                <w:rFonts w:ascii="Times New Roman"/>
                <w:b w:val="false"/>
                <w:i w:val="false"/>
                <w:color w:val="000000"/>
                <w:sz w:val="20"/>
              </w:rPr>
              <w:t>
</w:t>
            </w:r>
            <w:r>
              <w:rPr>
                <w:rFonts w:ascii="Times New Roman"/>
                <w:b w:val="false"/>
                <w:i w:val="false"/>
                <w:color w:val="000000"/>
                <w:sz w:val="20"/>
              </w:rPr>
              <w:t>видеокамерами (размещение дополнительных видеокамер по периметру, в КПП, в залах оформления пассажиров и проведения контроля грузов и организация доступа к ним пограничной и таможенной служб)</w:t>
            </w:r>
            <w:r>
              <w:br/>
            </w:r>
            <w:r>
              <w:rPr>
                <w:rFonts w:ascii="Times New Roman"/>
                <w:b w:val="false"/>
                <w:i w:val="false"/>
                <w:color w:val="000000"/>
                <w:sz w:val="20"/>
              </w:rPr>
              <w:t>
</w:t>
            </w:r>
            <w:r>
              <w:rPr>
                <w:rFonts w:ascii="Times New Roman"/>
                <w:b w:val="false"/>
                <w:i w:val="false"/>
                <w:color w:val="000000"/>
                <w:sz w:val="20"/>
              </w:rPr>
              <w:t>системой сбора и утилизации биологических отходов и очистки (1 шт.)</w:t>
            </w:r>
            <w:r>
              <w:br/>
            </w:r>
            <w:r>
              <w:rPr>
                <w:rFonts w:ascii="Times New Roman"/>
                <w:b w:val="false"/>
                <w:i w:val="false"/>
                <w:color w:val="000000"/>
                <w:sz w:val="20"/>
              </w:rPr>
              <w:t>
</w:t>
            </w:r>
            <w:r>
              <w:rPr>
                <w:rFonts w:ascii="Times New Roman"/>
                <w:b w:val="false"/>
                <w:i w:val="false"/>
                <w:color w:val="000000"/>
                <w:sz w:val="20"/>
              </w:rPr>
              <w:t>системой обеззараживания подкарантинной продукции (1 шт.)</w:t>
            </w:r>
            <w:r>
              <w:br/>
            </w:r>
            <w:r>
              <w:rPr>
                <w:rFonts w:ascii="Times New Roman"/>
                <w:b w:val="false"/>
                <w:i w:val="false"/>
                <w:color w:val="000000"/>
                <w:sz w:val="20"/>
              </w:rPr>
              <w:t>
</w:t>
            </w:r>
            <w:r>
              <w:rPr>
                <w:rFonts w:ascii="Times New Roman"/>
                <w:b w:val="false"/>
                <w:i w:val="false"/>
                <w:color w:val="000000"/>
                <w:sz w:val="20"/>
              </w:rPr>
              <w:t>системами резервного электропитания (1 шт.)</w:t>
            </w:r>
            <w:r>
              <w:br/>
            </w:r>
            <w:r>
              <w:rPr>
                <w:rFonts w:ascii="Times New Roman"/>
                <w:b w:val="false"/>
                <w:i w:val="false"/>
                <w:color w:val="000000"/>
                <w:sz w:val="20"/>
              </w:rPr>
              <w:t>
</w:t>
            </w:r>
            <w:r>
              <w:rPr>
                <w:rFonts w:ascii="Times New Roman"/>
                <w:b w:val="false"/>
                <w:i w:val="false"/>
                <w:color w:val="000000"/>
                <w:sz w:val="20"/>
              </w:rPr>
              <w:t>системой обнаружения оружия, наркотических средств и других товаров, запрещенных к ввозу и вывозу в части ЖДПП «Шамалдысай» (кыргызско-узбекский участок границы):</w:t>
            </w:r>
            <w:r>
              <w:br/>
            </w:r>
            <w:r>
              <w:rPr>
                <w:rFonts w:ascii="Times New Roman"/>
                <w:b w:val="false"/>
                <w:i w:val="false"/>
                <w:color w:val="000000"/>
                <w:sz w:val="20"/>
              </w:rPr>
              <w:t>
</w:t>
            </w:r>
            <w:r>
              <w:rPr>
                <w:rFonts w:ascii="Times New Roman"/>
                <w:b w:val="false"/>
                <w:i w:val="false"/>
                <w:color w:val="000000"/>
                <w:sz w:val="20"/>
              </w:rPr>
              <w:t>внедрение Единой автоматизированной информационной системы оснащение:</w:t>
            </w:r>
            <w:r>
              <w:br/>
            </w:r>
            <w:r>
              <w:rPr>
                <w:rFonts w:ascii="Times New Roman"/>
                <w:b w:val="false"/>
                <w:i w:val="false"/>
                <w:color w:val="000000"/>
                <w:sz w:val="20"/>
              </w:rPr>
              <w:t>
</w:t>
            </w:r>
            <w:r>
              <w:rPr>
                <w:rFonts w:ascii="Times New Roman"/>
                <w:b w:val="false"/>
                <w:i w:val="false"/>
                <w:color w:val="000000"/>
                <w:sz w:val="20"/>
              </w:rPr>
              <w:t>системой радиационного контроля (стационарной аппаратурой и переносным оборудованием)</w:t>
            </w:r>
            <w:r>
              <w:br/>
            </w:r>
            <w:r>
              <w:rPr>
                <w:rFonts w:ascii="Times New Roman"/>
                <w:b w:val="false"/>
                <w:i w:val="false"/>
                <w:color w:val="000000"/>
                <w:sz w:val="20"/>
              </w:rPr>
              <w:t>
</w:t>
            </w:r>
            <w:r>
              <w:rPr>
                <w:rFonts w:ascii="Times New Roman"/>
                <w:b w:val="false"/>
                <w:i w:val="false"/>
                <w:color w:val="000000"/>
                <w:sz w:val="20"/>
              </w:rPr>
              <w:t>системой автоматического определения весовых параметров и габаритных размеров транспортных средств (1 шт.)</w:t>
            </w:r>
            <w:r>
              <w:br/>
            </w:r>
            <w:r>
              <w:rPr>
                <w:rFonts w:ascii="Times New Roman"/>
                <w:b w:val="false"/>
                <w:i w:val="false"/>
                <w:color w:val="000000"/>
                <w:sz w:val="20"/>
              </w:rPr>
              <w:t>
</w:t>
            </w:r>
            <w:r>
              <w:rPr>
                <w:rFonts w:ascii="Times New Roman"/>
                <w:b w:val="false"/>
                <w:i w:val="false"/>
                <w:color w:val="000000"/>
                <w:sz w:val="20"/>
              </w:rPr>
              <w:t>ИДК (1 шт.)</w:t>
            </w:r>
            <w:r>
              <w:br/>
            </w:r>
            <w:r>
              <w:rPr>
                <w:rFonts w:ascii="Times New Roman"/>
                <w:b w:val="false"/>
                <w:i w:val="false"/>
                <w:color w:val="000000"/>
                <w:sz w:val="20"/>
              </w:rPr>
              <w:t>
</w:t>
            </w:r>
            <w:r>
              <w:rPr>
                <w:rFonts w:ascii="Times New Roman"/>
                <w:b w:val="false"/>
                <w:i w:val="false"/>
                <w:color w:val="000000"/>
                <w:sz w:val="20"/>
              </w:rPr>
              <w:t>системой инженерных средств охраны, контроля доступа и охранной сигнализации (1 шт.)</w:t>
            </w:r>
            <w:r>
              <w:br/>
            </w:r>
            <w:r>
              <w:rPr>
                <w:rFonts w:ascii="Times New Roman"/>
                <w:b w:val="false"/>
                <w:i w:val="false"/>
                <w:color w:val="000000"/>
                <w:sz w:val="20"/>
              </w:rPr>
              <w:t>
</w:t>
            </w:r>
            <w:r>
              <w:rPr>
                <w:rFonts w:ascii="Times New Roman"/>
                <w:b w:val="false"/>
                <w:i w:val="false"/>
                <w:color w:val="000000"/>
                <w:sz w:val="20"/>
              </w:rPr>
              <w:t>видеокамерами (размещение дополнительных видеокамер по периметру, в КПП, в залах оформления пассажиров и проведения контроля грузов и организация доступа к ним пограничной и таможенной служб)</w:t>
            </w:r>
            <w:r>
              <w:br/>
            </w:r>
            <w:r>
              <w:rPr>
                <w:rFonts w:ascii="Times New Roman"/>
                <w:b w:val="false"/>
                <w:i w:val="false"/>
                <w:color w:val="000000"/>
                <w:sz w:val="20"/>
              </w:rPr>
              <w:t>
</w:t>
            </w:r>
            <w:r>
              <w:rPr>
                <w:rFonts w:ascii="Times New Roman"/>
                <w:b w:val="false"/>
                <w:i w:val="false"/>
                <w:color w:val="000000"/>
                <w:sz w:val="20"/>
              </w:rPr>
              <w:t>системой сбора и утилизации биологических отходов и очистки (1 шт.)</w:t>
            </w:r>
            <w:r>
              <w:br/>
            </w:r>
            <w:r>
              <w:rPr>
                <w:rFonts w:ascii="Times New Roman"/>
                <w:b w:val="false"/>
                <w:i w:val="false"/>
                <w:color w:val="000000"/>
                <w:sz w:val="20"/>
              </w:rPr>
              <w:t>
</w:t>
            </w:r>
            <w:r>
              <w:rPr>
                <w:rFonts w:ascii="Times New Roman"/>
                <w:b w:val="false"/>
                <w:i w:val="false"/>
                <w:color w:val="000000"/>
                <w:sz w:val="20"/>
              </w:rPr>
              <w:t>системой обеззараживания подкарантинной продукции (1 шт.)</w:t>
            </w:r>
            <w:r>
              <w:br/>
            </w:r>
            <w:r>
              <w:rPr>
                <w:rFonts w:ascii="Times New Roman"/>
                <w:b w:val="false"/>
                <w:i w:val="false"/>
                <w:color w:val="000000"/>
                <w:sz w:val="20"/>
              </w:rPr>
              <w:t>
</w:t>
            </w:r>
            <w:r>
              <w:rPr>
                <w:rFonts w:ascii="Times New Roman"/>
                <w:b w:val="false"/>
                <w:i w:val="false"/>
                <w:color w:val="000000"/>
                <w:sz w:val="20"/>
              </w:rPr>
              <w:t>системами резервного электропитания (1 шт.)</w:t>
            </w:r>
            <w:r>
              <w:br/>
            </w:r>
            <w:r>
              <w:rPr>
                <w:rFonts w:ascii="Times New Roman"/>
                <w:b w:val="false"/>
                <w:i w:val="false"/>
                <w:color w:val="000000"/>
                <w:sz w:val="20"/>
              </w:rPr>
              <w:t>
</w:t>
            </w:r>
            <w:r>
              <w:rPr>
                <w:rFonts w:ascii="Times New Roman"/>
                <w:b w:val="false"/>
                <w:i w:val="false"/>
                <w:color w:val="000000"/>
                <w:sz w:val="20"/>
              </w:rPr>
              <w:t>системой обнаружения оружия, наркотических средств и других товаров, запрещенных к ввозу и вывозу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присоединения*</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Обустройство и материально-техническое оснащение «перспективных» пунктов пропуска (мест перемещения товаров и транспортных средств) в соответствии с Едиными типовыми требованиями к оборудованию и материально-техническому оснащению зданий, помещений и сооружений, необходимых для организации пограничного, таможенного, санитарно-карантинного, ветеринарного, карантинного фитосанитарного и транспортного контроля, осуществляемых в пунктах пропуска через внешнюю границу Таможенного союза, утвержденными Решением Комиссии Таможенного союза от 22 июня 2011 г. № 688</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присоединения</w:t>
            </w:r>
          </w:p>
        </w:tc>
      </w:tr>
      <w:tr>
        <w:trPr>
          <w:trHeight w:val="3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Обустройство и материально-техническое оснащение «воздушных» пунктов пропуска (мест перемещения товаров и транспортных средств) в соответствии с Едиными типовыми требованиями к оборудованию и материально-техническому оснащению зданий, помещений и сооружений, необходимых для организации пограничного, таможенного, санитарно-карантинного, ветеринарного, карантинного фитосанитарного и транспортного контроля, осуществляемых в пунктах пропуска через внешнюю границу Таможенного союза, утвержденными Решением Комиссии Таможенного союза от 22 июня 2011 г, № 688:</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части авиационного пункта пропуска «Манас»: внедрение Единой автоматизированной информационной системы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присоединения*</w:t>
            </w:r>
          </w:p>
        </w:tc>
      </w:tr>
      <w:tr>
        <w:trPr>
          <w:trHeight w:val="74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системой радиационного контроля (стационарной аппаратурой и переносным оборудованием)</w:t>
            </w:r>
            <w:r>
              <w:br/>
            </w:r>
            <w:r>
              <w:rPr>
                <w:rFonts w:ascii="Times New Roman"/>
                <w:b w:val="false"/>
                <w:i w:val="false"/>
                <w:color w:val="000000"/>
                <w:sz w:val="20"/>
              </w:rPr>
              <w:t>
</w:t>
            </w:r>
            <w:r>
              <w:rPr>
                <w:rFonts w:ascii="Times New Roman"/>
                <w:b w:val="false"/>
                <w:i w:val="false"/>
                <w:color w:val="000000"/>
                <w:sz w:val="20"/>
              </w:rPr>
              <w:t>системой бесконтактного измерения температуры у физических лиц (7 шт.)</w:t>
            </w:r>
            <w:r>
              <w:br/>
            </w:r>
            <w:r>
              <w:rPr>
                <w:rFonts w:ascii="Times New Roman"/>
                <w:b w:val="false"/>
                <w:i w:val="false"/>
                <w:color w:val="000000"/>
                <w:sz w:val="20"/>
              </w:rPr>
              <w:t>
</w:t>
            </w:r>
            <w:r>
              <w:rPr>
                <w:rFonts w:ascii="Times New Roman"/>
                <w:b w:val="false"/>
                <w:i w:val="false"/>
                <w:color w:val="000000"/>
                <w:sz w:val="20"/>
              </w:rPr>
              <w:t>системой осмотра (досмотра) багажа и ручной клади физических лиц (7 шт.)</w:t>
            </w:r>
            <w:r>
              <w:br/>
            </w:r>
            <w:r>
              <w:rPr>
                <w:rFonts w:ascii="Times New Roman"/>
                <w:b w:val="false"/>
                <w:i w:val="false"/>
                <w:color w:val="000000"/>
                <w:sz w:val="20"/>
              </w:rPr>
              <w:t>
</w:t>
            </w:r>
            <w:r>
              <w:rPr>
                <w:rFonts w:ascii="Times New Roman"/>
                <w:b w:val="false"/>
                <w:i w:val="false"/>
                <w:color w:val="000000"/>
                <w:sz w:val="20"/>
              </w:rPr>
              <w:t>ИДК (1 шт.)</w:t>
            </w:r>
            <w:r>
              <w:br/>
            </w:r>
            <w:r>
              <w:rPr>
                <w:rFonts w:ascii="Times New Roman"/>
                <w:b w:val="false"/>
                <w:i w:val="false"/>
                <w:color w:val="000000"/>
                <w:sz w:val="20"/>
              </w:rPr>
              <w:t>
</w:t>
            </w:r>
            <w:r>
              <w:rPr>
                <w:rFonts w:ascii="Times New Roman"/>
                <w:b w:val="false"/>
                <w:i w:val="false"/>
                <w:color w:val="000000"/>
                <w:sz w:val="20"/>
              </w:rPr>
              <w:t>системой инженерных средств охраны, контроля доступа и охранной сигнализации (1 шт.)</w:t>
            </w:r>
            <w:r>
              <w:br/>
            </w:r>
            <w:r>
              <w:rPr>
                <w:rFonts w:ascii="Times New Roman"/>
                <w:b w:val="false"/>
                <w:i w:val="false"/>
                <w:color w:val="000000"/>
                <w:sz w:val="20"/>
              </w:rPr>
              <w:t>
</w:t>
            </w:r>
            <w:r>
              <w:rPr>
                <w:rFonts w:ascii="Times New Roman"/>
                <w:b w:val="false"/>
                <w:i w:val="false"/>
                <w:color w:val="000000"/>
                <w:sz w:val="20"/>
              </w:rPr>
              <w:t>видеокамерами (размещение дополнительных видеокамер по периметру, в КПП, в залах оформления пассажиров и проведения контроля грузов и организация доступа к ним пограничной и таможенной служб)</w:t>
            </w:r>
            <w:r>
              <w:br/>
            </w:r>
            <w:r>
              <w:rPr>
                <w:rFonts w:ascii="Times New Roman"/>
                <w:b w:val="false"/>
                <w:i w:val="false"/>
                <w:color w:val="000000"/>
                <w:sz w:val="20"/>
              </w:rPr>
              <w:t>
</w:t>
            </w:r>
            <w:r>
              <w:rPr>
                <w:rFonts w:ascii="Times New Roman"/>
                <w:b w:val="false"/>
                <w:i w:val="false"/>
                <w:color w:val="000000"/>
                <w:sz w:val="20"/>
              </w:rPr>
              <w:t>системой сбора и утилизации биологических отходов и очистки (1 шт.)</w:t>
            </w:r>
            <w:r>
              <w:br/>
            </w:r>
            <w:r>
              <w:rPr>
                <w:rFonts w:ascii="Times New Roman"/>
                <w:b w:val="false"/>
                <w:i w:val="false"/>
                <w:color w:val="000000"/>
                <w:sz w:val="20"/>
              </w:rPr>
              <w:t>
</w:t>
            </w:r>
            <w:r>
              <w:rPr>
                <w:rFonts w:ascii="Times New Roman"/>
                <w:b w:val="false"/>
                <w:i w:val="false"/>
                <w:color w:val="000000"/>
                <w:sz w:val="20"/>
              </w:rPr>
              <w:t>системой обеззараживания подкарантинной продукции (1 шт.)</w:t>
            </w:r>
            <w:r>
              <w:br/>
            </w:r>
            <w:r>
              <w:rPr>
                <w:rFonts w:ascii="Times New Roman"/>
                <w:b w:val="false"/>
                <w:i w:val="false"/>
                <w:color w:val="000000"/>
                <w:sz w:val="20"/>
              </w:rPr>
              <w:t>
</w:t>
            </w:r>
            <w:r>
              <w:rPr>
                <w:rFonts w:ascii="Times New Roman"/>
                <w:b w:val="false"/>
                <w:i w:val="false"/>
                <w:color w:val="000000"/>
                <w:sz w:val="20"/>
              </w:rPr>
              <w:t>системами резервного электропитания (1 шт.)</w:t>
            </w:r>
            <w:r>
              <w:br/>
            </w:r>
            <w:r>
              <w:rPr>
                <w:rFonts w:ascii="Times New Roman"/>
                <w:b w:val="false"/>
                <w:i w:val="false"/>
                <w:color w:val="000000"/>
                <w:sz w:val="20"/>
              </w:rPr>
              <w:t>
</w:t>
            </w:r>
            <w:r>
              <w:rPr>
                <w:rFonts w:ascii="Times New Roman"/>
                <w:b w:val="false"/>
                <w:i w:val="false"/>
                <w:color w:val="000000"/>
                <w:sz w:val="20"/>
              </w:rPr>
              <w:t>системой обнаружения оружия, наркотиков и других товаров, запрещенных к ввозу и вывозу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части авиационного пункта пропуска «Ош»:</w:t>
            </w:r>
            <w:r>
              <w:br/>
            </w:r>
            <w:r>
              <w:rPr>
                <w:rFonts w:ascii="Times New Roman"/>
                <w:b w:val="false"/>
                <w:i w:val="false"/>
                <w:color w:val="000000"/>
                <w:sz w:val="20"/>
              </w:rPr>
              <w:t>
</w:t>
            </w:r>
            <w:r>
              <w:rPr>
                <w:rFonts w:ascii="Times New Roman"/>
                <w:b w:val="false"/>
                <w:i w:val="false"/>
                <w:color w:val="000000"/>
                <w:sz w:val="20"/>
              </w:rPr>
              <w:t>внедрение Единой автоматизированной информационной системы оснащение:</w:t>
            </w:r>
            <w:r>
              <w:br/>
            </w:r>
            <w:r>
              <w:rPr>
                <w:rFonts w:ascii="Times New Roman"/>
                <w:b w:val="false"/>
                <w:i w:val="false"/>
                <w:color w:val="000000"/>
                <w:sz w:val="20"/>
              </w:rPr>
              <w:t>
</w:t>
            </w:r>
            <w:r>
              <w:rPr>
                <w:rFonts w:ascii="Times New Roman"/>
                <w:b w:val="false"/>
                <w:i w:val="false"/>
                <w:color w:val="000000"/>
                <w:sz w:val="20"/>
              </w:rPr>
              <w:t>системой радиационного контроля (стационарной аппаратурой и переносным оборудованием)</w:t>
            </w:r>
            <w:r>
              <w:br/>
            </w:r>
            <w:r>
              <w:rPr>
                <w:rFonts w:ascii="Times New Roman"/>
                <w:b w:val="false"/>
                <w:i w:val="false"/>
                <w:color w:val="000000"/>
                <w:sz w:val="20"/>
              </w:rPr>
              <w:t>
</w:t>
            </w:r>
            <w:r>
              <w:rPr>
                <w:rFonts w:ascii="Times New Roman"/>
                <w:b w:val="false"/>
                <w:i w:val="false"/>
                <w:color w:val="000000"/>
                <w:sz w:val="20"/>
              </w:rPr>
              <w:t>системой бесконтактного измерения температуры у физических лиц (5 шт.)</w:t>
            </w:r>
            <w:r>
              <w:br/>
            </w:r>
            <w:r>
              <w:rPr>
                <w:rFonts w:ascii="Times New Roman"/>
                <w:b w:val="false"/>
                <w:i w:val="false"/>
                <w:color w:val="000000"/>
                <w:sz w:val="20"/>
              </w:rPr>
              <w:t>
</w:t>
            </w:r>
            <w:r>
              <w:rPr>
                <w:rFonts w:ascii="Times New Roman"/>
                <w:b w:val="false"/>
                <w:i w:val="false"/>
                <w:color w:val="000000"/>
                <w:sz w:val="20"/>
              </w:rPr>
              <w:t>системой осмотра (досмотра) багажа и ручной клади физических лиц (5 шт.)</w:t>
            </w:r>
            <w:r>
              <w:br/>
            </w:r>
            <w:r>
              <w:rPr>
                <w:rFonts w:ascii="Times New Roman"/>
                <w:b w:val="false"/>
                <w:i w:val="false"/>
                <w:color w:val="000000"/>
                <w:sz w:val="20"/>
              </w:rPr>
              <w:t>
</w:t>
            </w:r>
            <w:r>
              <w:rPr>
                <w:rFonts w:ascii="Times New Roman"/>
                <w:b w:val="false"/>
                <w:i w:val="false"/>
                <w:color w:val="000000"/>
                <w:sz w:val="20"/>
              </w:rPr>
              <w:t>ИДК(1шт.)</w:t>
            </w:r>
            <w:r>
              <w:br/>
            </w:r>
            <w:r>
              <w:rPr>
                <w:rFonts w:ascii="Times New Roman"/>
                <w:b w:val="false"/>
                <w:i w:val="false"/>
                <w:color w:val="000000"/>
                <w:sz w:val="20"/>
              </w:rPr>
              <w:t>
</w:t>
            </w:r>
            <w:r>
              <w:rPr>
                <w:rFonts w:ascii="Times New Roman"/>
                <w:b w:val="false"/>
                <w:i w:val="false"/>
                <w:color w:val="000000"/>
                <w:sz w:val="20"/>
              </w:rPr>
              <w:t>системой инженерных средств охраны, контроля доступа и охранной сигнализации (1 шт.)</w:t>
            </w:r>
            <w:r>
              <w:br/>
            </w:r>
            <w:r>
              <w:rPr>
                <w:rFonts w:ascii="Times New Roman"/>
                <w:b w:val="false"/>
                <w:i w:val="false"/>
                <w:color w:val="000000"/>
                <w:sz w:val="20"/>
              </w:rPr>
              <w:t>
</w:t>
            </w:r>
            <w:r>
              <w:rPr>
                <w:rFonts w:ascii="Times New Roman"/>
                <w:b w:val="false"/>
                <w:i w:val="false"/>
                <w:color w:val="000000"/>
                <w:sz w:val="20"/>
              </w:rPr>
              <w:t>видеокамерами (размещение дополнительных видеокамер по периметру, в КПП, в залах оформления пассажиров и проведения контроля грузов и организация доступа к ним пограничной и таможенной служб)</w:t>
            </w:r>
            <w:r>
              <w:br/>
            </w:r>
            <w:r>
              <w:rPr>
                <w:rFonts w:ascii="Times New Roman"/>
                <w:b w:val="false"/>
                <w:i w:val="false"/>
                <w:color w:val="000000"/>
                <w:sz w:val="20"/>
              </w:rPr>
              <w:t>
</w:t>
            </w:r>
            <w:r>
              <w:rPr>
                <w:rFonts w:ascii="Times New Roman"/>
                <w:b w:val="false"/>
                <w:i w:val="false"/>
                <w:color w:val="000000"/>
                <w:sz w:val="20"/>
              </w:rPr>
              <w:t>системой сбора и утилизации биологических отходов и очистки (1 шт.)</w:t>
            </w:r>
            <w:r>
              <w:br/>
            </w:r>
            <w:r>
              <w:rPr>
                <w:rFonts w:ascii="Times New Roman"/>
                <w:b w:val="false"/>
                <w:i w:val="false"/>
                <w:color w:val="000000"/>
                <w:sz w:val="20"/>
              </w:rPr>
              <w:t>
</w:t>
            </w:r>
            <w:r>
              <w:rPr>
                <w:rFonts w:ascii="Times New Roman"/>
                <w:b w:val="false"/>
                <w:i w:val="false"/>
                <w:color w:val="000000"/>
                <w:sz w:val="20"/>
              </w:rPr>
              <w:t>системой обеззараживания подкарантинной продукции (1 шт.)</w:t>
            </w:r>
            <w:r>
              <w:br/>
            </w:r>
            <w:r>
              <w:rPr>
                <w:rFonts w:ascii="Times New Roman"/>
                <w:b w:val="false"/>
                <w:i w:val="false"/>
                <w:color w:val="000000"/>
                <w:sz w:val="20"/>
              </w:rPr>
              <w:t>
</w:t>
            </w:r>
            <w:r>
              <w:rPr>
                <w:rFonts w:ascii="Times New Roman"/>
                <w:b w:val="false"/>
                <w:i w:val="false"/>
                <w:color w:val="000000"/>
                <w:sz w:val="20"/>
              </w:rPr>
              <w:t>системами резервного электропитания (1 шт.)</w:t>
            </w:r>
            <w:r>
              <w:br/>
            </w:r>
            <w:r>
              <w:rPr>
                <w:rFonts w:ascii="Times New Roman"/>
                <w:b w:val="false"/>
                <w:i w:val="false"/>
                <w:color w:val="000000"/>
                <w:sz w:val="20"/>
              </w:rPr>
              <w:t>
</w:t>
            </w:r>
            <w:r>
              <w:rPr>
                <w:rFonts w:ascii="Times New Roman"/>
                <w:b w:val="false"/>
                <w:i w:val="false"/>
                <w:color w:val="000000"/>
                <w:sz w:val="20"/>
              </w:rPr>
              <w:t>системой обнаружения оружия, наркотиков и других товаров, запрещенных к ввозу и вывозу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присоединения*</w:t>
            </w:r>
          </w:p>
        </w:tc>
      </w:tr>
      <w:tr>
        <w:trPr>
          <w:trHeight w:val="51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части авиационного пункта пропуска «Иссык-Куль»:</w:t>
            </w:r>
            <w:r>
              <w:br/>
            </w:r>
            <w:r>
              <w:rPr>
                <w:rFonts w:ascii="Times New Roman"/>
                <w:b w:val="false"/>
                <w:i w:val="false"/>
                <w:color w:val="000000"/>
                <w:sz w:val="20"/>
              </w:rPr>
              <w:t>
</w:t>
            </w:r>
            <w:r>
              <w:rPr>
                <w:rFonts w:ascii="Times New Roman"/>
                <w:b w:val="false"/>
                <w:i w:val="false"/>
                <w:color w:val="000000"/>
                <w:sz w:val="20"/>
              </w:rPr>
              <w:t>внедрение Единой автоматизированной информационной системы оснащение:</w:t>
            </w:r>
            <w:r>
              <w:br/>
            </w:r>
            <w:r>
              <w:rPr>
                <w:rFonts w:ascii="Times New Roman"/>
                <w:b w:val="false"/>
                <w:i w:val="false"/>
                <w:color w:val="000000"/>
                <w:sz w:val="20"/>
              </w:rPr>
              <w:t>
</w:t>
            </w:r>
            <w:r>
              <w:rPr>
                <w:rFonts w:ascii="Times New Roman"/>
                <w:b w:val="false"/>
                <w:i w:val="false"/>
                <w:color w:val="000000"/>
                <w:sz w:val="20"/>
              </w:rPr>
              <w:t>системой радиационного контроля (стационарной аппаратурой и переносным оборудованием)</w:t>
            </w:r>
            <w:r>
              <w:br/>
            </w:r>
            <w:r>
              <w:rPr>
                <w:rFonts w:ascii="Times New Roman"/>
                <w:b w:val="false"/>
                <w:i w:val="false"/>
                <w:color w:val="000000"/>
                <w:sz w:val="20"/>
              </w:rPr>
              <w:t>
</w:t>
            </w:r>
            <w:r>
              <w:rPr>
                <w:rFonts w:ascii="Times New Roman"/>
                <w:b w:val="false"/>
                <w:i w:val="false"/>
                <w:color w:val="000000"/>
                <w:sz w:val="20"/>
              </w:rPr>
              <w:t>системой бесконтактного измерения температуры у физических лиц (5 шт.)</w:t>
            </w:r>
            <w:r>
              <w:br/>
            </w:r>
            <w:r>
              <w:rPr>
                <w:rFonts w:ascii="Times New Roman"/>
                <w:b w:val="false"/>
                <w:i w:val="false"/>
                <w:color w:val="000000"/>
                <w:sz w:val="20"/>
              </w:rPr>
              <w:t>
</w:t>
            </w:r>
            <w:r>
              <w:rPr>
                <w:rFonts w:ascii="Times New Roman"/>
                <w:b w:val="false"/>
                <w:i w:val="false"/>
                <w:color w:val="000000"/>
                <w:sz w:val="20"/>
              </w:rPr>
              <w:t>системой осмотра (досмотра) багажа и ручной клади физических лиц (5 шт.)</w:t>
            </w:r>
            <w:r>
              <w:br/>
            </w:r>
            <w:r>
              <w:rPr>
                <w:rFonts w:ascii="Times New Roman"/>
                <w:b w:val="false"/>
                <w:i w:val="false"/>
                <w:color w:val="000000"/>
                <w:sz w:val="20"/>
              </w:rPr>
              <w:t>
</w:t>
            </w:r>
            <w:r>
              <w:rPr>
                <w:rFonts w:ascii="Times New Roman"/>
                <w:b w:val="false"/>
                <w:i w:val="false"/>
                <w:color w:val="000000"/>
                <w:sz w:val="20"/>
              </w:rPr>
              <w:t>ИДК (1 шт.)</w:t>
            </w:r>
            <w:r>
              <w:br/>
            </w:r>
            <w:r>
              <w:rPr>
                <w:rFonts w:ascii="Times New Roman"/>
                <w:b w:val="false"/>
                <w:i w:val="false"/>
                <w:color w:val="000000"/>
                <w:sz w:val="20"/>
              </w:rPr>
              <w:t>
</w:t>
            </w:r>
            <w:r>
              <w:rPr>
                <w:rFonts w:ascii="Times New Roman"/>
                <w:b w:val="false"/>
                <w:i w:val="false"/>
                <w:color w:val="000000"/>
                <w:sz w:val="20"/>
              </w:rPr>
              <w:t>системой инженерных средств охраны, контроля доступом и охранной сигнализации (1 шт.)</w:t>
            </w:r>
            <w:r>
              <w:br/>
            </w:r>
            <w:r>
              <w:rPr>
                <w:rFonts w:ascii="Times New Roman"/>
                <w:b w:val="false"/>
                <w:i w:val="false"/>
                <w:color w:val="000000"/>
                <w:sz w:val="20"/>
              </w:rPr>
              <w:t>
</w:t>
            </w:r>
            <w:r>
              <w:rPr>
                <w:rFonts w:ascii="Times New Roman"/>
                <w:b w:val="false"/>
                <w:i w:val="false"/>
                <w:color w:val="000000"/>
                <w:sz w:val="20"/>
              </w:rPr>
              <w:t>видеокамерами (размещение дополнительных видеокамер по периметру, в КПП, в залах оформления пассажиров и проведения контроля грузов и организация доступа к ним пограничной и таможенной служб)</w:t>
            </w:r>
            <w:r>
              <w:br/>
            </w:r>
            <w:r>
              <w:rPr>
                <w:rFonts w:ascii="Times New Roman"/>
                <w:b w:val="false"/>
                <w:i w:val="false"/>
                <w:color w:val="000000"/>
                <w:sz w:val="20"/>
              </w:rPr>
              <w:t>
</w:t>
            </w:r>
            <w:r>
              <w:rPr>
                <w:rFonts w:ascii="Times New Roman"/>
                <w:b w:val="false"/>
                <w:i w:val="false"/>
                <w:color w:val="000000"/>
                <w:sz w:val="20"/>
              </w:rPr>
              <w:t>системой сбора и утилизации биологических отходов и очистки (1 шт.)</w:t>
            </w:r>
            <w:r>
              <w:br/>
            </w:r>
            <w:r>
              <w:rPr>
                <w:rFonts w:ascii="Times New Roman"/>
                <w:b w:val="false"/>
                <w:i w:val="false"/>
                <w:color w:val="000000"/>
                <w:sz w:val="20"/>
              </w:rPr>
              <w:t>
</w:t>
            </w:r>
            <w:r>
              <w:rPr>
                <w:rFonts w:ascii="Times New Roman"/>
                <w:b w:val="false"/>
                <w:i w:val="false"/>
                <w:color w:val="000000"/>
                <w:sz w:val="20"/>
              </w:rPr>
              <w:t>системой обеззараживания подкарантинной продукции (1 шт.)</w:t>
            </w:r>
            <w:r>
              <w:br/>
            </w:r>
            <w:r>
              <w:rPr>
                <w:rFonts w:ascii="Times New Roman"/>
                <w:b w:val="false"/>
                <w:i w:val="false"/>
                <w:color w:val="000000"/>
                <w:sz w:val="20"/>
              </w:rPr>
              <w:t>
</w:t>
            </w:r>
            <w:r>
              <w:rPr>
                <w:rFonts w:ascii="Times New Roman"/>
                <w:b w:val="false"/>
                <w:i w:val="false"/>
                <w:color w:val="000000"/>
                <w:sz w:val="20"/>
              </w:rPr>
              <w:t>системами резервного электропитания (1 шт.)</w:t>
            </w:r>
            <w:r>
              <w:br/>
            </w:r>
            <w:r>
              <w:rPr>
                <w:rFonts w:ascii="Times New Roman"/>
                <w:b w:val="false"/>
                <w:i w:val="false"/>
                <w:color w:val="000000"/>
                <w:sz w:val="20"/>
              </w:rPr>
              <w:t>
</w:t>
            </w:r>
            <w:r>
              <w:rPr>
                <w:rFonts w:ascii="Times New Roman"/>
                <w:b w:val="false"/>
                <w:i w:val="false"/>
                <w:color w:val="000000"/>
                <w:sz w:val="20"/>
              </w:rPr>
              <w:t>системой обнаружения оружия, наркотиков и других товаров, запрещенных к ввозу и вывозу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момента присоединения (в случае принятия решения об открытии авиарейсов с государствами, не являющимися членами Таможенного союза)</w:t>
            </w:r>
          </w:p>
        </w:tc>
      </w:tr>
      <w:tr>
        <w:trPr>
          <w:trHeight w:val="12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части авиационного пункта пропуска «Каракол»:</w:t>
            </w:r>
            <w:r>
              <w:br/>
            </w:r>
            <w:r>
              <w:rPr>
                <w:rFonts w:ascii="Times New Roman"/>
                <w:b w:val="false"/>
                <w:i w:val="false"/>
                <w:color w:val="000000"/>
                <w:sz w:val="20"/>
              </w:rPr>
              <w:t>
</w:t>
            </w:r>
            <w:r>
              <w:rPr>
                <w:rFonts w:ascii="Times New Roman"/>
                <w:b w:val="false"/>
                <w:i w:val="false"/>
                <w:color w:val="000000"/>
                <w:sz w:val="20"/>
              </w:rPr>
              <w:t>внедрение Единой автоматизированной информационной системы оснащение:</w:t>
            </w:r>
            <w:r>
              <w:br/>
            </w:r>
            <w:r>
              <w:rPr>
                <w:rFonts w:ascii="Times New Roman"/>
                <w:b w:val="false"/>
                <w:i w:val="false"/>
                <w:color w:val="000000"/>
                <w:sz w:val="20"/>
              </w:rPr>
              <w:t>
</w:t>
            </w:r>
            <w:r>
              <w:rPr>
                <w:rFonts w:ascii="Times New Roman"/>
                <w:b w:val="false"/>
                <w:i w:val="false"/>
                <w:color w:val="000000"/>
                <w:sz w:val="20"/>
              </w:rPr>
              <w:t>системой радиационного контроля (стационарной аппаратурой и переносным оборудованием)</w:t>
            </w:r>
            <w:r>
              <w:br/>
            </w:r>
            <w:r>
              <w:rPr>
                <w:rFonts w:ascii="Times New Roman"/>
                <w:b w:val="false"/>
                <w:i w:val="false"/>
                <w:color w:val="000000"/>
                <w:sz w:val="20"/>
              </w:rPr>
              <w:t>
</w:t>
            </w:r>
            <w:r>
              <w:rPr>
                <w:rFonts w:ascii="Times New Roman"/>
                <w:b w:val="false"/>
                <w:i w:val="false"/>
                <w:color w:val="000000"/>
                <w:sz w:val="20"/>
              </w:rPr>
              <w:t>системой бесконтактного измерения температуры у физических лиц (5 шт.)</w:t>
            </w:r>
            <w:r>
              <w:br/>
            </w:r>
            <w:r>
              <w:rPr>
                <w:rFonts w:ascii="Times New Roman"/>
                <w:b w:val="false"/>
                <w:i w:val="false"/>
                <w:color w:val="000000"/>
                <w:sz w:val="20"/>
              </w:rPr>
              <w:t>
</w:t>
            </w:r>
            <w:r>
              <w:rPr>
                <w:rFonts w:ascii="Times New Roman"/>
                <w:b w:val="false"/>
                <w:i w:val="false"/>
                <w:color w:val="000000"/>
                <w:sz w:val="20"/>
              </w:rPr>
              <w:t>системой осмотра (досмотра) багажа и ручной клади физических лиц (5 шт.)</w:t>
            </w:r>
            <w:r>
              <w:br/>
            </w:r>
            <w:r>
              <w:rPr>
                <w:rFonts w:ascii="Times New Roman"/>
                <w:b w:val="false"/>
                <w:i w:val="false"/>
                <w:color w:val="000000"/>
                <w:sz w:val="20"/>
              </w:rPr>
              <w:t>
</w:t>
            </w:r>
            <w:r>
              <w:rPr>
                <w:rFonts w:ascii="Times New Roman"/>
                <w:b w:val="false"/>
                <w:i w:val="false"/>
                <w:color w:val="000000"/>
                <w:sz w:val="20"/>
              </w:rPr>
              <w:t>ИДК(1 шт.)</w:t>
            </w:r>
            <w:r>
              <w:br/>
            </w:r>
            <w:r>
              <w:rPr>
                <w:rFonts w:ascii="Times New Roman"/>
                <w:b w:val="false"/>
                <w:i w:val="false"/>
                <w:color w:val="000000"/>
                <w:sz w:val="20"/>
              </w:rPr>
              <w:t>
</w:t>
            </w:r>
            <w:r>
              <w:rPr>
                <w:rFonts w:ascii="Times New Roman"/>
                <w:b w:val="false"/>
                <w:i w:val="false"/>
                <w:color w:val="000000"/>
                <w:sz w:val="20"/>
              </w:rPr>
              <w:t>системой инженерных средств охраны, контроля доступа и охранной сигнализации (1 шт.)</w:t>
            </w:r>
            <w:r>
              <w:br/>
            </w:r>
            <w:r>
              <w:rPr>
                <w:rFonts w:ascii="Times New Roman"/>
                <w:b w:val="false"/>
                <w:i w:val="false"/>
                <w:color w:val="000000"/>
                <w:sz w:val="20"/>
              </w:rPr>
              <w:t>
</w:t>
            </w:r>
            <w:r>
              <w:rPr>
                <w:rFonts w:ascii="Times New Roman"/>
                <w:b w:val="false"/>
                <w:i w:val="false"/>
                <w:color w:val="000000"/>
                <w:sz w:val="20"/>
              </w:rPr>
              <w:t>видеокамерами (размещение дополнительных видеокамер по периметру, в КПП, в залах оформления пассажиров и проведения контроля грузов и организация доступа к ним пограничной и таможенной служб)</w:t>
            </w:r>
            <w:r>
              <w:br/>
            </w:r>
            <w:r>
              <w:rPr>
                <w:rFonts w:ascii="Times New Roman"/>
                <w:b w:val="false"/>
                <w:i w:val="false"/>
                <w:color w:val="000000"/>
                <w:sz w:val="20"/>
              </w:rPr>
              <w:t>
</w:t>
            </w:r>
            <w:r>
              <w:rPr>
                <w:rFonts w:ascii="Times New Roman"/>
                <w:b w:val="false"/>
                <w:i w:val="false"/>
                <w:color w:val="000000"/>
                <w:sz w:val="20"/>
              </w:rPr>
              <w:t>системой сбора и утилизации биологических отходов и очистки (1 шт.)</w:t>
            </w:r>
            <w:r>
              <w:br/>
            </w:r>
            <w:r>
              <w:rPr>
                <w:rFonts w:ascii="Times New Roman"/>
                <w:b w:val="false"/>
                <w:i w:val="false"/>
                <w:color w:val="000000"/>
                <w:sz w:val="20"/>
              </w:rPr>
              <w:t>
</w:t>
            </w:r>
            <w:r>
              <w:rPr>
                <w:rFonts w:ascii="Times New Roman"/>
                <w:b w:val="false"/>
                <w:i w:val="false"/>
                <w:color w:val="000000"/>
                <w:sz w:val="20"/>
              </w:rPr>
              <w:t>системой обеззараживания подкарантинной продукции (1 шт.)</w:t>
            </w:r>
            <w:r>
              <w:br/>
            </w:r>
            <w:r>
              <w:rPr>
                <w:rFonts w:ascii="Times New Roman"/>
                <w:b w:val="false"/>
                <w:i w:val="false"/>
                <w:color w:val="000000"/>
                <w:sz w:val="20"/>
              </w:rPr>
              <w:t>
</w:t>
            </w:r>
            <w:r>
              <w:rPr>
                <w:rFonts w:ascii="Times New Roman"/>
                <w:b w:val="false"/>
                <w:i w:val="false"/>
                <w:color w:val="000000"/>
                <w:sz w:val="20"/>
              </w:rPr>
              <w:t>системами резервного электропитания (1 шт.)</w:t>
            </w:r>
            <w:r>
              <w:br/>
            </w:r>
            <w:r>
              <w:rPr>
                <w:rFonts w:ascii="Times New Roman"/>
                <w:b w:val="false"/>
                <w:i w:val="false"/>
                <w:color w:val="000000"/>
                <w:sz w:val="20"/>
              </w:rPr>
              <w:t>
</w:t>
            </w:r>
            <w:r>
              <w:rPr>
                <w:rFonts w:ascii="Times New Roman"/>
                <w:b w:val="false"/>
                <w:i w:val="false"/>
                <w:color w:val="000000"/>
                <w:sz w:val="20"/>
              </w:rPr>
              <w:t>системой обнаружения оружия, наркотиков и других товаров, запрещенных к ввозу и вывозу</w:t>
            </w:r>
            <w:r>
              <w:br/>
            </w:r>
            <w:r>
              <w:rPr>
                <w:rFonts w:ascii="Times New Roman"/>
                <w:b w:val="false"/>
                <w:i w:val="false"/>
                <w:color w:val="000000"/>
                <w:sz w:val="20"/>
              </w:rPr>
              <w:t>
</w:t>
            </w:r>
            <w:r>
              <w:rPr>
                <w:rFonts w:ascii="Times New Roman"/>
                <w:b w:val="false"/>
                <w:i w:val="false"/>
                <w:color w:val="000000"/>
                <w:sz w:val="20"/>
              </w:rPr>
              <w:t>в части авиационного пункта пропуска «Баткен — аэропорт»:</w:t>
            </w:r>
            <w:r>
              <w:br/>
            </w:r>
            <w:r>
              <w:rPr>
                <w:rFonts w:ascii="Times New Roman"/>
                <w:b w:val="false"/>
                <w:i w:val="false"/>
                <w:color w:val="000000"/>
                <w:sz w:val="20"/>
              </w:rPr>
              <w:t>
</w:t>
            </w:r>
            <w:r>
              <w:rPr>
                <w:rFonts w:ascii="Times New Roman"/>
                <w:b w:val="false"/>
                <w:i w:val="false"/>
                <w:color w:val="000000"/>
                <w:sz w:val="20"/>
              </w:rPr>
              <w:t>внедрение Единой автоматизированной информационной системы</w:t>
            </w:r>
            <w:r>
              <w:br/>
            </w:r>
            <w:r>
              <w:rPr>
                <w:rFonts w:ascii="Times New Roman"/>
                <w:b w:val="false"/>
                <w:i w:val="false"/>
                <w:color w:val="000000"/>
                <w:sz w:val="20"/>
              </w:rPr>
              <w:t>
</w:t>
            </w:r>
            <w:r>
              <w:rPr>
                <w:rFonts w:ascii="Times New Roman"/>
                <w:b w:val="false"/>
                <w:i w:val="false"/>
                <w:color w:val="000000"/>
                <w:sz w:val="20"/>
              </w:rPr>
              <w:t>оснащение:</w:t>
            </w:r>
            <w:r>
              <w:br/>
            </w:r>
            <w:r>
              <w:rPr>
                <w:rFonts w:ascii="Times New Roman"/>
                <w:b w:val="false"/>
                <w:i w:val="false"/>
                <w:color w:val="000000"/>
                <w:sz w:val="20"/>
              </w:rPr>
              <w:t>
</w:t>
            </w:r>
            <w:r>
              <w:rPr>
                <w:rFonts w:ascii="Times New Roman"/>
                <w:b w:val="false"/>
                <w:i w:val="false"/>
                <w:color w:val="000000"/>
                <w:sz w:val="20"/>
              </w:rPr>
              <w:t>системой радиационного контроля (стационарной аппаратурой и переносным оборудованием) системой бесконтактного измерения температуры у физических лиц (5 шт.)</w:t>
            </w:r>
            <w:r>
              <w:br/>
            </w:r>
            <w:r>
              <w:rPr>
                <w:rFonts w:ascii="Times New Roman"/>
                <w:b w:val="false"/>
                <w:i w:val="false"/>
                <w:color w:val="000000"/>
                <w:sz w:val="20"/>
              </w:rPr>
              <w:t>
</w:t>
            </w:r>
            <w:r>
              <w:rPr>
                <w:rFonts w:ascii="Times New Roman"/>
                <w:b w:val="false"/>
                <w:i w:val="false"/>
                <w:color w:val="000000"/>
                <w:sz w:val="20"/>
              </w:rPr>
              <w:t>системой осмотра (досмотра) багажа и ручной клади физических лиц (5 шт.)</w:t>
            </w:r>
            <w:r>
              <w:br/>
            </w:r>
            <w:r>
              <w:rPr>
                <w:rFonts w:ascii="Times New Roman"/>
                <w:b w:val="false"/>
                <w:i w:val="false"/>
                <w:color w:val="000000"/>
                <w:sz w:val="20"/>
              </w:rPr>
              <w:t>
</w:t>
            </w:r>
            <w:r>
              <w:rPr>
                <w:rFonts w:ascii="Times New Roman"/>
                <w:b w:val="false"/>
                <w:i w:val="false"/>
                <w:color w:val="000000"/>
                <w:sz w:val="20"/>
              </w:rPr>
              <w:t>ИДК (1 шт.)</w:t>
            </w:r>
            <w:r>
              <w:br/>
            </w:r>
            <w:r>
              <w:rPr>
                <w:rFonts w:ascii="Times New Roman"/>
                <w:b w:val="false"/>
                <w:i w:val="false"/>
                <w:color w:val="000000"/>
                <w:sz w:val="20"/>
              </w:rPr>
              <w:t>
</w:t>
            </w:r>
            <w:r>
              <w:rPr>
                <w:rFonts w:ascii="Times New Roman"/>
                <w:b w:val="false"/>
                <w:i w:val="false"/>
                <w:color w:val="000000"/>
                <w:sz w:val="20"/>
              </w:rPr>
              <w:t>системой инженерных средств охраны, контроля доступа и охранной сигнализации (1 шт.)</w:t>
            </w:r>
            <w:r>
              <w:br/>
            </w:r>
            <w:r>
              <w:rPr>
                <w:rFonts w:ascii="Times New Roman"/>
                <w:b w:val="false"/>
                <w:i w:val="false"/>
                <w:color w:val="000000"/>
                <w:sz w:val="20"/>
              </w:rPr>
              <w:t>
</w:t>
            </w:r>
            <w:r>
              <w:rPr>
                <w:rFonts w:ascii="Times New Roman"/>
                <w:b w:val="false"/>
                <w:i w:val="false"/>
                <w:color w:val="000000"/>
                <w:sz w:val="20"/>
              </w:rPr>
              <w:t>видеокамерами (размещение дополнительных видеокамер по периметру, в КПП, в залах оформления пассажиров и проведения контроля грузов и организации доступа к ним пограничной и таможенной служб)</w:t>
            </w:r>
            <w:r>
              <w:br/>
            </w:r>
            <w:r>
              <w:rPr>
                <w:rFonts w:ascii="Times New Roman"/>
                <w:b w:val="false"/>
                <w:i w:val="false"/>
                <w:color w:val="000000"/>
                <w:sz w:val="20"/>
              </w:rPr>
              <w:t>
</w:t>
            </w:r>
            <w:r>
              <w:rPr>
                <w:rFonts w:ascii="Times New Roman"/>
                <w:b w:val="false"/>
                <w:i w:val="false"/>
                <w:color w:val="000000"/>
                <w:sz w:val="20"/>
              </w:rPr>
              <w:t>системой сбора и утилизации биологических отходов и очистки (1 шт.)</w:t>
            </w:r>
            <w:r>
              <w:br/>
            </w:r>
            <w:r>
              <w:rPr>
                <w:rFonts w:ascii="Times New Roman"/>
                <w:b w:val="false"/>
                <w:i w:val="false"/>
                <w:color w:val="000000"/>
                <w:sz w:val="20"/>
              </w:rPr>
              <w:t>
</w:t>
            </w:r>
            <w:r>
              <w:rPr>
                <w:rFonts w:ascii="Times New Roman"/>
                <w:b w:val="false"/>
                <w:i w:val="false"/>
                <w:color w:val="000000"/>
                <w:sz w:val="20"/>
              </w:rPr>
              <w:t>системой обеззараживания подкарантинной продукции (1 шт.)</w:t>
            </w:r>
            <w:r>
              <w:br/>
            </w:r>
            <w:r>
              <w:rPr>
                <w:rFonts w:ascii="Times New Roman"/>
                <w:b w:val="false"/>
                <w:i w:val="false"/>
                <w:color w:val="000000"/>
                <w:sz w:val="20"/>
              </w:rPr>
              <w:t>
</w:t>
            </w:r>
            <w:r>
              <w:rPr>
                <w:rFonts w:ascii="Times New Roman"/>
                <w:b w:val="false"/>
                <w:i w:val="false"/>
                <w:color w:val="000000"/>
                <w:sz w:val="20"/>
              </w:rPr>
              <w:t>системой резервного электропитания (1 шт.)</w:t>
            </w:r>
            <w:r>
              <w:br/>
            </w:r>
            <w:r>
              <w:rPr>
                <w:rFonts w:ascii="Times New Roman"/>
                <w:b w:val="false"/>
                <w:i w:val="false"/>
                <w:color w:val="000000"/>
                <w:sz w:val="20"/>
              </w:rPr>
              <w:t>
</w:t>
            </w:r>
            <w:r>
              <w:rPr>
                <w:rFonts w:ascii="Times New Roman"/>
                <w:b w:val="false"/>
                <w:i w:val="false"/>
                <w:color w:val="000000"/>
                <w:sz w:val="20"/>
              </w:rPr>
              <w:t>системой обнаружения оружия, наркотиков и других товаров, запрещенных к ввозу и вывозу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момента присоединения (в случае принятия решения об открытии авиарейсов с государствами, не являющимися членами Таможенного союза)</w:t>
            </w:r>
          </w:p>
        </w:tc>
      </w:tr>
      <w:tr>
        <w:trPr>
          <w:trHeight w:val="18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Принятие решения о дальнейшем функционировании пунктов пропуска (мест перемещения товаров и транспортных средств) на кыргызско-узбекском участке границы, закрытых в 2010 году: АДПП «Кенсай», «Бек-Абад», «Кара-Багыш», «Карасуу», «Ынтымак», «Маданият», «Баймак», ПУП «Сейдикум» и «Сумсар»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присоединения</w:t>
            </w:r>
          </w:p>
        </w:tc>
      </w:tr>
      <w:tr>
        <w:trPr>
          <w:trHeight w:val="13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Принятие решения о дальнейшем функционировании пунктов пропуска (мест перемещения товаров и транспортных средств) на кыргызско-таджикском участке границы: АДПП «Кулунду», АДПП «Бор-Добо»</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присоединения</w:t>
            </w:r>
          </w:p>
        </w:tc>
      </w:tr>
      <w:tr>
        <w:trPr>
          <w:trHeight w:val="42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Обустройство и материально-техническое оснащение «оптимизируемых» пунктов пропуска (мест перемещения товаров и транспортных средств) на кыргызско-таджикском участке границы в соответствии с Едиными типовыми требованиями к оборудованию и материально-техническому оснащению зданий, помещений и сооружений, необходимых для организации пограничного, таможенного, санитарно-карантинного, ветеринарного, карантинного фитосанитарного и транспортного контроля, осуществляемых в пунктах пропуска через внешнюю границу Таможенного союза, утвержденными Решением Комиссии Таможенного союза от 22 июня 2011 г. № 688**:</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части АДПП «Карамык» (кыргызско-таджикский участок границы):</w:t>
            </w:r>
            <w:r>
              <w:br/>
            </w:r>
            <w:r>
              <w:rPr>
                <w:rFonts w:ascii="Times New Roman"/>
                <w:b w:val="false"/>
                <w:i w:val="false"/>
                <w:color w:val="000000"/>
                <w:sz w:val="20"/>
              </w:rPr>
              <w:t>
</w:t>
            </w:r>
            <w:r>
              <w:rPr>
                <w:rFonts w:ascii="Times New Roman"/>
                <w:b w:val="false"/>
                <w:i w:val="false"/>
                <w:color w:val="000000"/>
                <w:sz w:val="20"/>
              </w:rPr>
              <w:t>строительство оснащение:</w:t>
            </w:r>
            <w:r>
              <w:br/>
            </w:r>
            <w:r>
              <w:rPr>
                <w:rFonts w:ascii="Times New Roman"/>
                <w:b w:val="false"/>
                <w:i w:val="false"/>
                <w:color w:val="000000"/>
                <w:sz w:val="20"/>
              </w:rPr>
              <w:t>
</w:t>
            </w:r>
            <w:r>
              <w:rPr>
                <w:rFonts w:ascii="Times New Roman"/>
                <w:b w:val="false"/>
                <w:i w:val="false"/>
                <w:color w:val="000000"/>
                <w:sz w:val="20"/>
              </w:rPr>
              <w:t>системой радиационного контроля (стационарной аппаратурой и переносным оборудованием)</w:t>
            </w:r>
            <w:r>
              <w:br/>
            </w:r>
            <w:r>
              <w:rPr>
                <w:rFonts w:ascii="Times New Roman"/>
                <w:b w:val="false"/>
                <w:i w:val="false"/>
                <w:color w:val="000000"/>
                <w:sz w:val="20"/>
              </w:rPr>
              <w:t>
</w:t>
            </w:r>
            <w:r>
              <w:rPr>
                <w:rFonts w:ascii="Times New Roman"/>
                <w:b w:val="false"/>
                <w:i w:val="false"/>
                <w:color w:val="000000"/>
                <w:sz w:val="20"/>
              </w:rPr>
              <w:t>системой автоматического (поосного) определения весовых параметров и габаритных размеров транспортных средств (1 шт.)</w:t>
            </w:r>
            <w:r>
              <w:br/>
            </w:r>
            <w:r>
              <w:rPr>
                <w:rFonts w:ascii="Times New Roman"/>
                <w:b w:val="false"/>
                <w:i w:val="false"/>
                <w:color w:val="000000"/>
                <w:sz w:val="20"/>
              </w:rPr>
              <w:t>
</w:t>
            </w:r>
            <w:r>
              <w:rPr>
                <w:rFonts w:ascii="Times New Roman"/>
                <w:b w:val="false"/>
                <w:i w:val="false"/>
                <w:color w:val="000000"/>
                <w:sz w:val="20"/>
              </w:rPr>
              <w:t>ИДК (1 шт.)</w:t>
            </w:r>
            <w:r>
              <w:br/>
            </w:r>
            <w:r>
              <w:rPr>
                <w:rFonts w:ascii="Times New Roman"/>
                <w:b w:val="false"/>
                <w:i w:val="false"/>
                <w:color w:val="000000"/>
                <w:sz w:val="20"/>
              </w:rPr>
              <w:t>
</w:t>
            </w:r>
            <w:r>
              <w:rPr>
                <w:rFonts w:ascii="Times New Roman"/>
                <w:b w:val="false"/>
                <w:i w:val="false"/>
                <w:color w:val="000000"/>
                <w:sz w:val="20"/>
              </w:rPr>
              <w:t>системой инженерных средств охраны, контроля доступа и охранной сигнализации (1 шт.)</w:t>
            </w:r>
            <w:r>
              <w:br/>
            </w:r>
            <w:r>
              <w:rPr>
                <w:rFonts w:ascii="Times New Roman"/>
                <w:b w:val="false"/>
                <w:i w:val="false"/>
                <w:color w:val="000000"/>
                <w:sz w:val="20"/>
              </w:rPr>
              <w:t>
</w:t>
            </w:r>
            <w:r>
              <w:rPr>
                <w:rFonts w:ascii="Times New Roman"/>
                <w:b w:val="false"/>
                <w:i w:val="false"/>
                <w:color w:val="000000"/>
                <w:sz w:val="20"/>
              </w:rPr>
              <w:t>видеокамерами (размещение дополнительных видеокамер по периметру, в КПП, в залах оформления пассажиров и проведения контроля грузов и организация доступа к ним пограничной и таможенной служб)</w:t>
            </w:r>
            <w:r>
              <w:br/>
            </w:r>
            <w:r>
              <w:rPr>
                <w:rFonts w:ascii="Times New Roman"/>
                <w:b w:val="false"/>
                <w:i w:val="false"/>
                <w:color w:val="000000"/>
                <w:sz w:val="20"/>
              </w:rPr>
              <w:t>
</w:t>
            </w:r>
            <w:r>
              <w:rPr>
                <w:rFonts w:ascii="Times New Roman"/>
                <w:b w:val="false"/>
                <w:i w:val="false"/>
                <w:color w:val="000000"/>
                <w:sz w:val="20"/>
              </w:rPr>
              <w:t>системой сбора и утилизации биологических отходов и очистки (1 шт.)</w:t>
            </w:r>
            <w:r>
              <w:br/>
            </w:r>
            <w:r>
              <w:rPr>
                <w:rFonts w:ascii="Times New Roman"/>
                <w:b w:val="false"/>
                <w:i w:val="false"/>
                <w:color w:val="000000"/>
                <w:sz w:val="20"/>
              </w:rPr>
              <w:t>
</w:t>
            </w:r>
            <w:r>
              <w:rPr>
                <w:rFonts w:ascii="Times New Roman"/>
                <w:b w:val="false"/>
                <w:i w:val="false"/>
                <w:color w:val="000000"/>
                <w:sz w:val="20"/>
              </w:rPr>
              <w:t>системой обеззараживания подкарантинной продукции (1 шт.)</w:t>
            </w:r>
            <w:r>
              <w:br/>
            </w:r>
            <w:r>
              <w:rPr>
                <w:rFonts w:ascii="Times New Roman"/>
                <w:b w:val="false"/>
                <w:i w:val="false"/>
                <w:color w:val="000000"/>
                <w:sz w:val="20"/>
              </w:rPr>
              <w:t>
</w:t>
            </w:r>
            <w:r>
              <w:rPr>
                <w:rFonts w:ascii="Times New Roman"/>
                <w:b w:val="false"/>
                <w:i w:val="false"/>
                <w:color w:val="000000"/>
                <w:sz w:val="20"/>
              </w:rPr>
              <w:t>системами резервного электропитания (1 шт.)</w:t>
            </w:r>
            <w:r>
              <w:br/>
            </w:r>
            <w:r>
              <w:rPr>
                <w:rFonts w:ascii="Times New Roman"/>
                <w:b w:val="false"/>
                <w:i w:val="false"/>
                <w:color w:val="000000"/>
                <w:sz w:val="20"/>
              </w:rPr>
              <w:t>
</w:t>
            </w:r>
            <w:r>
              <w:rPr>
                <w:rFonts w:ascii="Times New Roman"/>
                <w:b w:val="false"/>
                <w:i w:val="false"/>
                <w:color w:val="000000"/>
                <w:sz w:val="20"/>
              </w:rPr>
              <w:t>системой обнаружения оружия, наркотиков и других товаров, запрещенных к ввозу и вывозу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сроки, установленные і рамках реализации проекта по региональному усовершенствованию приграничных служб ЦАРЭС</w:t>
            </w:r>
          </w:p>
        </w:tc>
      </w:tr>
      <w:tr>
        <w:trPr>
          <w:trHeight w:val="46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части АДПП «Кайрагач» (кыргызско-таджикский участок границы) - оснащение:</w:t>
            </w:r>
            <w:r>
              <w:br/>
            </w:r>
            <w:r>
              <w:rPr>
                <w:rFonts w:ascii="Times New Roman"/>
                <w:b w:val="false"/>
                <w:i w:val="false"/>
                <w:color w:val="000000"/>
                <w:sz w:val="20"/>
              </w:rPr>
              <w:t>
</w:t>
            </w:r>
            <w:r>
              <w:rPr>
                <w:rFonts w:ascii="Times New Roman"/>
                <w:b w:val="false"/>
                <w:i w:val="false"/>
                <w:color w:val="000000"/>
                <w:sz w:val="20"/>
              </w:rPr>
              <w:t>системой радиационного контроля (стационарной аппаратурой и переносным оборудованием)</w:t>
            </w:r>
            <w:r>
              <w:br/>
            </w:r>
            <w:r>
              <w:rPr>
                <w:rFonts w:ascii="Times New Roman"/>
                <w:b w:val="false"/>
                <w:i w:val="false"/>
                <w:color w:val="000000"/>
                <w:sz w:val="20"/>
              </w:rPr>
              <w:t>
</w:t>
            </w:r>
            <w:r>
              <w:rPr>
                <w:rFonts w:ascii="Times New Roman"/>
                <w:b w:val="false"/>
                <w:i w:val="false"/>
                <w:color w:val="000000"/>
                <w:sz w:val="20"/>
              </w:rPr>
              <w:t>системой инженерных средств охраны, контроля доступа и охранной сигнализации (1 шт.)</w:t>
            </w:r>
            <w:r>
              <w:br/>
            </w:r>
            <w:r>
              <w:rPr>
                <w:rFonts w:ascii="Times New Roman"/>
                <w:b w:val="false"/>
                <w:i w:val="false"/>
                <w:color w:val="000000"/>
                <w:sz w:val="20"/>
              </w:rPr>
              <w:t>
</w:t>
            </w:r>
            <w:r>
              <w:rPr>
                <w:rFonts w:ascii="Times New Roman"/>
                <w:b w:val="false"/>
                <w:i w:val="false"/>
                <w:color w:val="000000"/>
                <w:sz w:val="20"/>
              </w:rPr>
              <w:t>ИДК (1 шт.)</w:t>
            </w:r>
            <w:r>
              <w:br/>
            </w:r>
            <w:r>
              <w:rPr>
                <w:rFonts w:ascii="Times New Roman"/>
                <w:b w:val="false"/>
                <w:i w:val="false"/>
                <w:color w:val="000000"/>
                <w:sz w:val="20"/>
              </w:rPr>
              <w:t>
</w:t>
            </w:r>
            <w:r>
              <w:rPr>
                <w:rFonts w:ascii="Times New Roman"/>
                <w:b w:val="false"/>
                <w:i w:val="false"/>
                <w:color w:val="000000"/>
                <w:sz w:val="20"/>
              </w:rPr>
              <w:t>видеокамерами (размещение дополнительных видеокамер по периметру, в КПП, в залах оформления пассажиров и проведения контроля грузов и организация доступа к ним пограничной и таможенной служб)</w:t>
            </w:r>
            <w:r>
              <w:br/>
            </w:r>
            <w:r>
              <w:rPr>
                <w:rFonts w:ascii="Times New Roman"/>
                <w:b w:val="false"/>
                <w:i w:val="false"/>
                <w:color w:val="000000"/>
                <w:sz w:val="20"/>
              </w:rPr>
              <w:t>
</w:t>
            </w:r>
            <w:r>
              <w:rPr>
                <w:rFonts w:ascii="Times New Roman"/>
                <w:b w:val="false"/>
                <w:i w:val="false"/>
                <w:color w:val="000000"/>
                <w:sz w:val="20"/>
              </w:rPr>
              <w:t>системой сбора и утилизации биологических отходов и очистки (1 шт.)</w:t>
            </w:r>
            <w:r>
              <w:br/>
            </w:r>
            <w:r>
              <w:rPr>
                <w:rFonts w:ascii="Times New Roman"/>
                <w:b w:val="false"/>
                <w:i w:val="false"/>
                <w:color w:val="000000"/>
                <w:sz w:val="20"/>
              </w:rPr>
              <w:t>
</w:t>
            </w:r>
            <w:r>
              <w:rPr>
                <w:rFonts w:ascii="Times New Roman"/>
                <w:b w:val="false"/>
                <w:i w:val="false"/>
                <w:color w:val="000000"/>
                <w:sz w:val="20"/>
              </w:rPr>
              <w:t>системой обеззараживания подкарантинной продукции (1 шт.)</w:t>
            </w:r>
            <w:r>
              <w:br/>
            </w:r>
            <w:r>
              <w:rPr>
                <w:rFonts w:ascii="Times New Roman"/>
                <w:b w:val="false"/>
                <w:i w:val="false"/>
                <w:color w:val="000000"/>
                <w:sz w:val="20"/>
              </w:rPr>
              <w:t>
</w:t>
            </w:r>
            <w:r>
              <w:rPr>
                <w:rFonts w:ascii="Times New Roman"/>
                <w:b w:val="false"/>
                <w:i w:val="false"/>
                <w:color w:val="000000"/>
                <w:sz w:val="20"/>
              </w:rPr>
              <w:t>системами резервного электропитания (1 шт.)</w:t>
            </w:r>
            <w:r>
              <w:br/>
            </w:r>
            <w:r>
              <w:rPr>
                <w:rFonts w:ascii="Times New Roman"/>
                <w:b w:val="false"/>
                <w:i w:val="false"/>
                <w:color w:val="000000"/>
                <w:sz w:val="20"/>
              </w:rPr>
              <w:t>
</w:t>
            </w:r>
            <w:r>
              <w:rPr>
                <w:rFonts w:ascii="Times New Roman"/>
                <w:b w:val="false"/>
                <w:i w:val="false"/>
                <w:color w:val="000000"/>
                <w:sz w:val="20"/>
              </w:rPr>
              <w:t>системой обнаружения оружия, наркотиков и других товаров, запрещенных к ввозу и вывозу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присоединения*</w:t>
            </w:r>
          </w:p>
        </w:tc>
      </w:tr>
      <w:tr>
        <w:trPr>
          <w:trHeight w:val="72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части АДПП «Кызыл-Бель» (кыргызско-таджикский участок границы) - оснащение:</w:t>
            </w:r>
            <w:r>
              <w:br/>
            </w:r>
            <w:r>
              <w:rPr>
                <w:rFonts w:ascii="Times New Roman"/>
                <w:b w:val="false"/>
                <w:i w:val="false"/>
                <w:color w:val="000000"/>
                <w:sz w:val="20"/>
              </w:rPr>
              <w:t>
</w:t>
            </w:r>
            <w:r>
              <w:rPr>
                <w:rFonts w:ascii="Times New Roman"/>
                <w:b w:val="false"/>
                <w:i w:val="false"/>
                <w:color w:val="000000"/>
                <w:sz w:val="20"/>
              </w:rPr>
              <w:t>системой радиационного контроля (стационарной аппаратурой и переносным оборудованием)</w:t>
            </w:r>
            <w:r>
              <w:br/>
            </w:r>
            <w:r>
              <w:rPr>
                <w:rFonts w:ascii="Times New Roman"/>
                <w:b w:val="false"/>
                <w:i w:val="false"/>
                <w:color w:val="000000"/>
                <w:sz w:val="20"/>
              </w:rPr>
              <w:t>
</w:t>
            </w:r>
            <w:r>
              <w:rPr>
                <w:rFonts w:ascii="Times New Roman"/>
                <w:b w:val="false"/>
                <w:i w:val="false"/>
                <w:color w:val="000000"/>
                <w:sz w:val="20"/>
              </w:rPr>
              <w:t>ИДК (1 шт.)</w:t>
            </w:r>
            <w:r>
              <w:br/>
            </w:r>
            <w:r>
              <w:rPr>
                <w:rFonts w:ascii="Times New Roman"/>
                <w:b w:val="false"/>
                <w:i w:val="false"/>
                <w:color w:val="000000"/>
                <w:sz w:val="20"/>
              </w:rPr>
              <w:t>
</w:t>
            </w:r>
            <w:r>
              <w:rPr>
                <w:rFonts w:ascii="Times New Roman"/>
                <w:b w:val="false"/>
                <w:i w:val="false"/>
                <w:color w:val="000000"/>
                <w:sz w:val="20"/>
              </w:rPr>
              <w:t>системой инженерных средств охраны, контроля доступа и охранной сигнализации (1 шт.)</w:t>
            </w:r>
            <w:r>
              <w:br/>
            </w:r>
            <w:r>
              <w:rPr>
                <w:rFonts w:ascii="Times New Roman"/>
                <w:b w:val="false"/>
                <w:i w:val="false"/>
                <w:color w:val="000000"/>
                <w:sz w:val="20"/>
              </w:rPr>
              <w:t>
</w:t>
            </w:r>
            <w:r>
              <w:rPr>
                <w:rFonts w:ascii="Times New Roman"/>
                <w:b w:val="false"/>
                <w:i w:val="false"/>
                <w:color w:val="000000"/>
                <w:sz w:val="20"/>
              </w:rPr>
              <w:t>видеокамерами (размещение дополнительных видеокамер по периметру, в КПП, в залах оформления пассажиров и проведения контроля грузов и организация доступа к ним пограничной и таможенной служб)</w:t>
            </w:r>
            <w:r>
              <w:br/>
            </w:r>
            <w:r>
              <w:rPr>
                <w:rFonts w:ascii="Times New Roman"/>
                <w:b w:val="false"/>
                <w:i w:val="false"/>
                <w:color w:val="000000"/>
                <w:sz w:val="20"/>
              </w:rPr>
              <w:t>
</w:t>
            </w:r>
            <w:r>
              <w:rPr>
                <w:rFonts w:ascii="Times New Roman"/>
                <w:b w:val="false"/>
                <w:i w:val="false"/>
                <w:color w:val="000000"/>
                <w:sz w:val="20"/>
              </w:rPr>
              <w:t>системой сбора и утилизации биологических отходов и очистки (1 шт.)</w:t>
            </w:r>
            <w:r>
              <w:br/>
            </w:r>
            <w:r>
              <w:rPr>
                <w:rFonts w:ascii="Times New Roman"/>
                <w:b w:val="false"/>
                <w:i w:val="false"/>
                <w:color w:val="000000"/>
                <w:sz w:val="20"/>
              </w:rPr>
              <w:t>
</w:t>
            </w:r>
            <w:r>
              <w:rPr>
                <w:rFonts w:ascii="Times New Roman"/>
                <w:b w:val="false"/>
                <w:i w:val="false"/>
                <w:color w:val="000000"/>
                <w:sz w:val="20"/>
              </w:rPr>
              <w:t>системой обеззараживания подкарантинной продукции (1 шт.)</w:t>
            </w:r>
            <w:r>
              <w:br/>
            </w:r>
            <w:r>
              <w:rPr>
                <w:rFonts w:ascii="Times New Roman"/>
                <w:b w:val="false"/>
                <w:i w:val="false"/>
                <w:color w:val="000000"/>
                <w:sz w:val="20"/>
              </w:rPr>
              <w:t>
</w:t>
            </w:r>
            <w:r>
              <w:rPr>
                <w:rFonts w:ascii="Times New Roman"/>
                <w:b w:val="false"/>
                <w:i w:val="false"/>
                <w:color w:val="000000"/>
                <w:sz w:val="20"/>
              </w:rPr>
              <w:t>системами резервного электропитания (1 шт.)</w:t>
            </w:r>
            <w:r>
              <w:br/>
            </w:r>
            <w:r>
              <w:rPr>
                <w:rFonts w:ascii="Times New Roman"/>
                <w:b w:val="false"/>
                <w:i w:val="false"/>
                <w:color w:val="000000"/>
                <w:sz w:val="20"/>
              </w:rPr>
              <w:t>
</w:t>
            </w:r>
            <w:r>
              <w:rPr>
                <w:rFonts w:ascii="Times New Roman"/>
                <w:b w:val="false"/>
                <w:i w:val="false"/>
                <w:color w:val="000000"/>
                <w:sz w:val="20"/>
              </w:rPr>
              <w:t>системой обнаружения оружия, наркотиков и других товаров, запрещенных к ввозу и вывозу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присоединения*</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Открытие на кыргызско-казахстанской государственной границе упрощенных пунктов пропуска без проведения таможенного контроля (Соглашение между Правительством Кыргызской Республики и Правительством Республики Казахстан о пунктах пропуска через государственную границу от 25 декабря 2003 года)</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с момента</w:t>
            </w:r>
            <w:r>
              <w:br/>
            </w:r>
            <w:r>
              <w:rPr>
                <w:rFonts w:ascii="Times New Roman"/>
                <w:b w:val="false"/>
                <w:i w:val="false"/>
                <w:color w:val="000000"/>
                <w:sz w:val="20"/>
              </w:rPr>
              <w:t>
</w:t>
            </w:r>
            <w:r>
              <w:rPr>
                <w:rFonts w:ascii="Times New Roman"/>
                <w:b w:val="false"/>
                <w:i w:val="false"/>
                <w:color w:val="000000"/>
                <w:sz w:val="20"/>
              </w:rPr>
              <w:t>присоединения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Проведение учебно-методических семинаров для должностных лиц Государственной таможенной службы при Правительстве Кыргызской Республики по вопросам применения технических средств таможенного контроля (по согласованию Кыргызской Республики с государствами-членами)</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таможенные</w:t>
            </w:r>
            <w:r>
              <w:br/>
            </w:r>
            <w:r>
              <w:rPr>
                <w:rFonts w:ascii="Times New Roman"/>
                <w:b w:val="false"/>
                <w:i w:val="false"/>
                <w:color w:val="000000"/>
                <w:sz w:val="20"/>
              </w:rPr>
              <w:t>
</w:t>
            </w:r>
            <w:r>
              <w:rPr>
                <w:rFonts w:ascii="Times New Roman"/>
                <w:b w:val="false"/>
                <w:i w:val="false"/>
                <w:color w:val="000000"/>
                <w:sz w:val="20"/>
              </w:rPr>
              <w:t>до присоединения</w:t>
            </w:r>
            <w:r>
              <w:br/>
            </w:r>
            <w:r>
              <w:rPr>
                <w:rFonts w:ascii="Times New Roman"/>
                <w:b w:val="false"/>
                <w:i w:val="false"/>
                <w:color w:val="000000"/>
                <w:sz w:val="20"/>
              </w:rPr>
              <w:t>
</w:t>
            </w:r>
            <w:r>
              <w:rPr>
                <w:rFonts w:ascii="Times New Roman"/>
                <w:b w:val="false"/>
                <w:i w:val="false"/>
                <w:color w:val="000000"/>
                <w:sz w:val="20"/>
              </w:rPr>
              <w:t>службы</w:t>
            </w:r>
            <w:r>
              <w:br/>
            </w:r>
            <w:r>
              <w:rPr>
                <w:rFonts w:ascii="Times New Roman"/>
                <w:b w:val="false"/>
                <w:i w:val="false"/>
                <w:color w:val="000000"/>
                <w:sz w:val="20"/>
              </w:rPr>
              <w:t>
</w:t>
            </w:r>
            <w:r>
              <w:rPr>
                <w:rFonts w:ascii="Times New Roman"/>
                <w:b w:val="false"/>
                <w:i w:val="false"/>
                <w:color w:val="000000"/>
                <w:sz w:val="20"/>
              </w:rPr>
              <w:t>Кыргызской</w:t>
            </w:r>
            <w:r>
              <w:br/>
            </w:r>
            <w:r>
              <w:rPr>
                <w:rFonts w:ascii="Times New Roman"/>
                <w:b w:val="false"/>
                <w:i w:val="false"/>
                <w:color w:val="000000"/>
                <w:sz w:val="20"/>
              </w:rPr>
              <w:t>
</w:t>
            </w:r>
            <w:r>
              <w:rPr>
                <w:rFonts w:ascii="Times New Roman"/>
                <w:b w:val="false"/>
                <w:i w:val="false"/>
                <w:color w:val="000000"/>
                <w:sz w:val="20"/>
              </w:rPr>
              <w:t>Республики и</w:t>
            </w:r>
            <w:r>
              <w:br/>
            </w:r>
            <w:r>
              <w:rPr>
                <w:rFonts w:ascii="Times New Roman"/>
                <w:b w:val="false"/>
                <w:i w:val="false"/>
                <w:color w:val="000000"/>
                <w:sz w:val="20"/>
              </w:rPr>
              <w:t>
</w:t>
            </w:r>
            <w:r>
              <w:rPr>
                <w:rFonts w:ascii="Times New Roman"/>
                <w:b w:val="false"/>
                <w:i w:val="false"/>
                <w:color w:val="000000"/>
                <w:sz w:val="20"/>
              </w:rPr>
              <w:t>государств-</w:t>
            </w:r>
            <w:r>
              <w:br/>
            </w:r>
            <w:r>
              <w:rPr>
                <w:rFonts w:ascii="Times New Roman"/>
                <w:b w:val="false"/>
                <w:i w:val="false"/>
                <w:color w:val="000000"/>
                <w:sz w:val="20"/>
              </w:rPr>
              <w:t>
</w:t>
            </w:r>
            <w:r>
              <w:rPr>
                <w:rFonts w:ascii="Times New Roman"/>
                <w:b w:val="false"/>
                <w:i w:val="false"/>
                <w:color w:val="000000"/>
                <w:sz w:val="20"/>
              </w:rPr>
              <w:t>членов</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Выполнение иных мероприятий в части таможенного администрирования</w:t>
            </w:r>
          </w:p>
        </w:tc>
      </w:tr>
      <w:tr>
        <w:trPr>
          <w:trHeight w:val="21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Определение источников, сроков и объемов финансирования мероприятий, предусмотренных настоящим планом мероприятий («дорожной картой») в части таможенного администрирования</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w:t>
            </w:r>
            <w:r>
              <w:br/>
            </w:r>
            <w:r>
              <w:rPr>
                <w:rFonts w:ascii="Times New Roman"/>
                <w:b w:val="false"/>
                <w:i w:val="false"/>
                <w:color w:val="000000"/>
                <w:sz w:val="20"/>
              </w:rPr>
              <w:t>
</w:t>
            </w:r>
            <w:r>
              <w:rPr>
                <w:rFonts w:ascii="Times New Roman"/>
                <w:b w:val="false"/>
                <w:i w:val="false"/>
                <w:color w:val="000000"/>
                <w:sz w:val="20"/>
              </w:rPr>
              <w:t>2014 - 2016 гг.</w:t>
            </w:r>
            <w:r>
              <w:br/>
            </w:r>
            <w:r>
              <w:rPr>
                <w:rFonts w:ascii="Times New Roman"/>
                <w:b w:val="false"/>
                <w:i w:val="false"/>
                <w:color w:val="000000"/>
                <w:sz w:val="20"/>
              </w:rPr>
              <w:t>
</w:t>
            </w:r>
            <w:r>
              <w:rPr>
                <w:rFonts w:ascii="Times New Roman"/>
                <w:b w:val="false"/>
                <w:i w:val="false"/>
                <w:color w:val="000000"/>
                <w:sz w:val="20"/>
              </w:rPr>
              <w:t>экономическая</w:t>
            </w:r>
            <w:r>
              <w:br/>
            </w:r>
            <w:r>
              <w:rPr>
                <w:rFonts w:ascii="Times New Roman"/>
                <w:b w:val="false"/>
                <w:i w:val="false"/>
                <w:color w:val="000000"/>
                <w:sz w:val="20"/>
              </w:rPr>
              <w:t>
</w:t>
            </w:r>
            <w:r>
              <w:rPr>
                <w:rFonts w:ascii="Times New Roman"/>
                <w:b w:val="false"/>
                <w:i w:val="false"/>
                <w:color w:val="000000"/>
                <w:sz w:val="20"/>
              </w:rPr>
              <w:t>комиссия,</w:t>
            </w:r>
            <w:r>
              <w:br/>
            </w:r>
            <w:r>
              <w:rPr>
                <w:rFonts w:ascii="Times New Roman"/>
                <w:b w:val="false"/>
                <w:i w:val="false"/>
                <w:color w:val="000000"/>
                <w:sz w:val="20"/>
              </w:rPr>
              <w:t>
</w:t>
            </w:r>
            <w:r>
              <w:rPr>
                <w:rFonts w:ascii="Times New Roman"/>
                <w:b w:val="false"/>
                <w:i w:val="false"/>
                <w:color w:val="000000"/>
                <w:sz w:val="20"/>
              </w:rPr>
              <w:t>государства-</w:t>
            </w:r>
            <w:r>
              <w:br/>
            </w:r>
            <w:r>
              <w:rPr>
                <w:rFonts w:ascii="Times New Roman"/>
                <w:b w:val="false"/>
                <w:i w:val="false"/>
                <w:color w:val="000000"/>
                <w:sz w:val="20"/>
              </w:rPr>
              <w:t>
</w:t>
            </w:r>
            <w:r>
              <w:rPr>
                <w:rFonts w:ascii="Times New Roman"/>
                <w:b w:val="false"/>
                <w:i w:val="false"/>
                <w:color w:val="000000"/>
                <w:sz w:val="20"/>
              </w:rPr>
              <w:t>члены,</w:t>
            </w:r>
            <w:r>
              <w:br/>
            </w:r>
            <w:r>
              <w:rPr>
                <w:rFonts w:ascii="Times New Roman"/>
                <w:b w:val="false"/>
                <w:i w:val="false"/>
                <w:color w:val="000000"/>
                <w:sz w:val="20"/>
              </w:rPr>
              <w:t>
</w:t>
            </w: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0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Направление уведомлений (нотификаций) в Секретариат Всемирной торговой организации (далее - ВТО) в связи с внесением изменений в нормативную базу Кыргызской Республики в соответствии с требованиями соответствующих соглашений ВТО</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w:t>
            </w:r>
            <w:r>
              <w:br/>
            </w:r>
            <w:r>
              <w:rPr>
                <w:rFonts w:ascii="Times New Roman"/>
                <w:b w:val="false"/>
                <w:i w:val="false"/>
                <w:color w:val="000000"/>
                <w:sz w:val="20"/>
              </w:rPr>
              <w:t>
</w:t>
            </w:r>
            <w:r>
              <w:rPr>
                <w:rFonts w:ascii="Times New Roman"/>
                <w:b w:val="false"/>
                <w:i w:val="false"/>
                <w:color w:val="000000"/>
                <w:sz w:val="20"/>
              </w:rPr>
              <w:t>экономики</w:t>
            </w:r>
            <w:r>
              <w:br/>
            </w:r>
            <w:r>
              <w:rPr>
                <w:rFonts w:ascii="Times New Roman"/>
                <w:b w:val="false"/>
                <w:i w:val="false"/>
                <w:color w:val="000000"/>
                <w:sz w:val="20"/>
              </w:rPr>
              <w:t>
</w:t>
            </w:r>
            <w:r>
              <w:rPr>
                <w:rFonts w:ascii="Times New Roman"/>
                <w:b w:val="false"/>
                <w:i w:val="false"/>
                <w:color w:val="000000"/>
                <w:sz w:val="20"/>
              </w:rPr>
              <w:t>Кыргызской</w:t>
            </w:r>
            <w:r>
              <w:br/>
            </w:r>
            <w:r>
              <w:rPr>
                <w:rFonts w:ascii="Times New Roman"/>
                <w:b w:val="false"/>
                <w:i w:val="false"/>
                <w:color w:val="000000"/>
                <w:sz w:val="20"/>
              </w:rPr>
              <w:t>
</w:t>
            </w:r>
            <w:r>
              <w:rPr>
                <w:rFonts w:ascii="Times New Roman"/>
                <w:b w:val="false"/>
                <w:i w:val="false"/>
                <w:color w:val="000000"/>
                <w:sz w:val="20"/>
              </w:rPr>
              <w:t>Республики</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требованиями ВТО</w:t>
            </w:r>
          </w:p>
        </w:tc>
      </w:tr>
      <w:tr>
        <w:trPr>
          <w:trHeight w:val="18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Обеспечение совместного мониторинга выполнения мероприятий, направленных на присоединение Кыргызской Республики к Таможенному союзу, в сфере таможенного администрирования</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w:t>
            </w:r>
            <w:r>
              <w:br/>
            </w:r>
            <w:r>
              <w:rPr>
                <w:rFonts w:ascii="Times New Roman"/>
                <w:b w:val="false"/>
                <w:i w:val="false"/>
                <w:color w:val="000000"/>
                <w:sz w:val="20"/>
              </w:rPr>
              <w:t>
</w:t>
            </w:r>
            <w:r>
              <w:rPr>
                <w:rFonts w:ascii="Times New Roman"/>
                <w:b w:val="false"/>
                <w:i w:val="false"/>
                <w:color w:val="000000"/>
                <w:sz w:val="20"/>
              </w:rPr>
              <w:t>экономическая</w:t>
            </w:r>
            <w:r>
              <w:br/>
            </w:r>
            <w:r>
              <w:rPr>
                <w:rFonts w:ascii="Times New Roman"/>
                <w:b w:val="false"/>
                <w:i w:val="false"/>
                <w:color w:val="000000"/>
                <w:sz w:val="20"/>
              </w:rPr>
              <w:t>
</w:t>
            </w:r>
            <w:r>
              <w:rPr>
                <w:rFonts w:ascii="Times New Roman"/>
                <w:b w:val="false"/>
                <w:i w:val="false"/>
                <w:color w:val="000000"/>
                <w:sz w:val="20"/>
              </w:rPr>
              <w:t>комиссия,</w:t>
            </w:r>
            <w:r>
              <w:br/>
            </w:r>
            <w:r>
              <w:rPr>
                <w:rFonts w:ascii="Times New Roman"/>
                <w:b w:val="false"/>
                <w:i w:val="false"/>
                <w:color w:val="000000"/>
                <w:sz w:val="20"/>
              </w:rPr>
              <w:t>
</w:t>
            </w:r>
            <w:r>
              <w:rPr>
                <w:rFonts w:ascii="Times New Roman"/>
                <w:b w:val="false"/>
                <w:i w:val="false"/>
                <w:color w:val="000000"/>
                <w:sz w:val="20"/>
              </w:rPr>
              <w:t>Государственная</w:t>
            </w:r>
            <w:r>
              <w:br/>
            </w:r>
            <w:r>
              <w:rPr>
                <w:rFonts w:ascii="Times New Roman"/>
                <w:b w:val="false"/>
                <w:i w:val="false"/>
                <w:color w:val="000000"/>
                <w:sz w:val="20"/>
              </w:rPr>
              <w:t>
</w:t>
            </w:r>
            <w:r>
              <w:rPr>
                <w:rFonts w:ascii="Times New Roman"/>
                <w:b w:val="false"/>
                <w:i w:val="false"/>
                <w:color w:val="000000"/>
                <w:sz w:val="20"/>
              </w:rPr>
              <w:t>таможенная служба</w:t>
            </w:r>
            <w:r>
              <w:br/>
            </w:r>
            <w:r>
              <w:rPr>
                <w:rFonts w:ascii="Times New Roman"/>
                <w:b w:val="false"/>
                <w:i w:val="false"/>
                <w:color w:val="000000"/>
                <w:sz w:val="20"/>
              </w:rPr>
              <w:t>
</w:t>
            </w:r>
            <w:r>
              <w:rPr>
                <w:rFonts w:ascii="Times New Roman"/>
                <w:b w:val="false"/>
                <w:i w:val="false"/>
                <w:color w:val="000000"/>
                <w:sz w:val="20"/>
              </w:rPr>
              <w:t>при Правительстве</w:t>
            </w:r>
            <w:r>
              <w:br/>
            </w:r>
            <w:r>
              <w:rPr>
                <w:rFonts w:ascii="Times New Roman"/>
                <w:b w:val="false"/>
                <w:i w:val="false"/>
                <w:color w:val="000000"/>
                <w:sz w:val="20"/>
              </w:rPr>
              <w:t>
</w:t>
            </w:r>
            <w:r>
              <w:rPr>
                <w:rFonts w:ascii="Times New Roman"/>
                <w:b w:val="false"/>
                <w:i w:val="false"/>
                <w:color w:val="000000"/>
                <w:sz w:val="20"/>
              </w:rPr>
              <w:t>Кыргызской</w:t>
            </w:r>
            <w:r>
              <w:br/>
            </w:r>
            <w:r>
              <w:rPr>
                <w:rFonts w:ascii="Times New Roman"/>
                <w:b w:val="false"/>
                <w:i w:val="false"/>
                <w:color w:val="000000"/>
                <w:sz w:val="20"/>
              </w:rPr>
              <w:t>
</w:t>
            </w:r>
            <w:r>
              <w:rPr>
                <w:rFonts w:ascii="Times New Roman"/>
                <w:b w:val="false"/>
                <w:i w:val="false"/>
                <w:color w:val="000000"/>
                <w:sz w:val="20"/>
              </w:rPr>
              <w:t>Республики</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квартал с даты утверждения настоящего плана</w:t>
            </w:r>
          </w:p>
        </w:tc>
      </w:tr>
      <w:tr>
        <w:trPr>
          <w:trHeight w:val="18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Регулярное информирование Евразийской экономической комиссии о ходе выполнения мероприятий, направленных на присоединение Кыргызской Республики к Таможенному союзу, в сфере таможенного администрирования</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квартал с даты утверждения настоящего плана</w:t>
            </w:r>
          </w:p>
        </w:tc>
      </w:tr>
      <w:tr>
        <w:trPr>
          <w:trHeight w:val="21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Внесение изменений в утвержденные технологии и технические условия обмена, модернизация информационно-программных средств таможенных служб государств-членов для реализации общих таможенных процессов в связи с присоединением Кыргызской Республики к Таможенному союзу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таможенные</w:t>
            </w:r>
            <w:r>
              <w:br/>
            </w:r>
            <w:r>
              <w:rPr>
                <w:rFonts w:ascii="Times New Roman"/>
                <w:b w:val="false"/>
                <w:i w:val="false"/>
                <w:color w:val="000000"/>
                <w:sz w:val="20"/>
              </w:rPr>
              <w:t>
</w:t>
            </w:r>
            <w:r>
              <w:rPr>
                <w:rFonts w:ascii="Times New Roman"/>
                <w:b w:val="false"/>
                <w:i w:val="false"/>
                <w:color w:val="000000"/>
                <w:sz w:val="20"/>
              </w:rPr>
              <w:t>службы</w:t>
            </w:r>
            <w:r>
              <w:br/>
            </w:r>
            <w:r>
              <w:rPr>
                <w:rFonts w:ascii="Times New Roman"/>
                <w:b w:val="false"/>
                <w:i w:val="false"/>
                <w:color w:val="000000"/>
                <w:sz w:val="20"/>
              </w:rPr>
              <w:t>
</w:t>
            </w:r>
            <w:r>
              <w:rPr>
                <w:rFonts w:ascii="Times New Roman"/>
                <w:b w:val="false"/>
                <w:i w:val="false"/>
                <w:color w:val="000000"/>
                <w:sz w:val="20"/>
              </w:rPr>
              <w:t>Кыргызской</w:t>
            </w:r>
            <w:r>
              <w:br/>
            </w:r>
            <w:r>
              <w:rPr>
                <w:rFonts w:ascii="Times New Roman"/>
                <w:b w:val="false"/>
                <w:i w:val="false"/>
                <w:color w:val="000000"/>
                <w:sz w:val="20"/>
              </w:rPr>
              <w:t>
</w:t>
            </w:r>
            <w:r>
              <w:rPr>
                <w:rFonts w:ascii="Times New Roman"/>
                <w:b w:val="false"/>
                <w:i w:val="false"/>
                <w:color w:val="000000"/>
                <w:sz w:val="20"/>
              </w:rPr>
              <w:t>Республики и</w:t>
            </w:r>
            <w:r>
              <w:br/>
            </w:r>
            <w:r>
              <w:rPr>
                <w:rFonts w:ascii="Times New Roman"/>
                <w:b w:val="false"/>
                <w:i w:val="false"/>
                <w:color w:val="000000"/>
                <w:sz w:val="20"/>
              </w:rPr>
              <w:t>
</w:t>
            </w:r>
            <w:r>
              <w:rPr>
                <w:rFonts w:ascii="Times New Roman"/>
                <w:b w:val="false"/>
                <w:i w:val="false"/>
                <w:color w:val="000000"/>
                <w:sz w:val="20"/>
              </w:rPr>
              <w:t>государств-</w:t>
            </w:r>
            <w:r>
              <w:br/>
            </w:r>
            <w:r>
              <w:rPr>
                <w:rFonts w:ascii="Times New Roman"/>
                <w:b w:val="false"/>
                <w:i w:val="false"/>
                <w:color w:val="000000"/>
                <w:sz w:val="20"/>
              </w:rPr>
              <w:t>
</w:t>
            </w:r>
            <w:r>
              <w:rPr>
                <w:rFonts w:ascii="Times New Roman"/>
                <w:b w:val="false"/>
                <w:i w:val="false"/>
                <w:color w:val="000000"/>
                <w:sz w:val="20"/>
              </w:rPr>
              <w:t>членов</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присоединения</w:t>
            </w:r>
          </w:p>
        </w:tc>
      </w:tr>
      <w:tr>
        <w:trPr>
          <w:trHeight w:val="11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Информирование участников внешнеэкономической деятельности в средствах массовой информации и сети Интернет о проводимой работе</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даты утверждения настоящего плана</w:t>
            </w:r>
          </w:p>
        </w:tc>
      </w:tr>
      <w:tr>
        <w:trPr>
          <w:trHeight w:val="18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Отмена на кыргызско-казахстанской государственной границе и в аэропортах, открытых для международных сообщений, таможенного контроля в отношении товаров, которые перемещаются из (в) Кыргызской Республики на (с) территории государств-членов и страной происхождения которых является Кыргызская Республика либо государство-член</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государства-</w:t>
            </w:r>
            <w:r>
              <w:br/>
            </w:r>
            <w:r>
              <w:rPr>
                <w:rFonts w:ascii="Times New Roman"/>
                <w:b w:val="false"/>
                <w:i w:val="false"/>
                <w:color w:val="000000"/>
                <w:sz w:val="20"/>
              </w:rPr>
              <w:t>
</w:t>
            </w:r>
            <w:r>
              <w:rPr>
                <w:rFonts w:ascii="Times New Roman"/>
                <w:b w:val="false"/>
                <w:i w:val="false"/>
                <w:color w:val="000000"/>
                <w:sz w:val="20"/>
              </w:rPr>
              <w:t>члены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со сроком, определенным протоколом (договором) о присоединении</w:t>
            </w:r>
          </w:p>
        </w:tc>
      </w:tr>
      <w:tr>
        <w:trPr>
          <w:trHeight w:val="25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Отмена на кыргызско-казахстанской государственной границе и в аэропортах, открытых для международного сообщения, таможенного контроля в отношении перемещаемых между Кыргызской Республикой и государствами-членами товаров Таможенного союза, а также иностранных товаров, помещенных под соответствующие таможенные процедуры, предусматривающие перемещение товаров по единой таможенной территории Таможенного союза, в соответствии с условиями такого перемещения</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государства-</w:t>
            </w:r>
            <w:r>
              <w:br/>
            </w:r>
            <w:r>
              <w:rPr>
                <w:rFonts w:ascii="Times New Roman"/>
                <w:b w:val="false"/>
                <w:i w:val="false"/>
                <w:color w:val="000000"/>
                <w:sz w:val="20"/>
              </w:rPr>
              <w:t>
</w:t>
            </w:r>
            <w:r>
              <w:rPr>
                <w:rFonts w:ascii="Times New Roman"/>
                <w:b w:val="false"/>
                <w:i w:val="false"/>
                <w:color w:val="000000"/>
                <w:sz w:val="20"/>
              </w:rPr>
              <w:t>члены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со сроком, определенным протоколом (договором) о присоединении</w:t>
            </w:r>
          </w:p>
        </w:tc>
      </w:tr>
      <w:tr>
        <w:trPr>
          <w:trHeight w:val="17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Анализ возможности проведения уполномоченным органом Кыргызской Республики операций, связанных с помещением перемещаемых товаров под иные таможенные процедуры помимо таможенного транзита, на кыргызско-китайской государственной границе в случае возможного увеличения товаропотока</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w:t>
            </w:r>
            <w:r>
              <w:br/>
            </w:r>
            <w:r>
              <w:rPr>
                <w:rFonts w:ascii="Times New Roman"/>
                <w:b w:val="false"/>
                <w:i w:val="false"/>
                <w:color w:val="000000"/>
                <w:sz w:val="20"/>
              </w:rPr>
              <w:t>
</w:t>
            </w:r>
            <w:r>
              <w:rPr>
                <w:rFonts w:ascii="Times New Roman"/>
                <w:b w:val="false"/>
                <w:i w:val="false"/>
                <w:color w:val="000000"/>
                <w:sz w:val="20"/>
              </w:rPr>
              <w:t>таможенная</w:t>
            </w:r>
            <w:r>
              <w:br/>
            </w:r>
            <w:r>
              <w:rPr>
                <w:rFonts w:ascii="Times New Roman"/>
                <w:b w:val="false"/>
                <w:i w:val="false"/>
                <w:color w:val="000000"/>
                <w:sz w:val="20"/>
              </w:rPr>
              <w:t>
</w:t>
            </w:r>
            <w:r>
              <w:rPr>
                <w:rFonts w:ascii="Times New Roman"/>
                <w:b w:val="false"/>
                <w:i w:val="false"/>
                <w:color w:val="000000"/>
                <w:sz w:val="20"/>
              </w:rPr>
              <w:t>служба при</w:t>
            </w:r>
            <w:r>
              <w:br/>
            </w:r>
            <w:r>
              <w:rPr>
                <w:rFonts w:ascii="Times New Roman"/>
                <w:b w:val="false"/>
                <w:i w:val="false"/>
                <w:color w:val="000000"/>
                <w:sz w:val="20"/>
              </w:rPr>
              <w:t>
</w:t>
            </w:r>
            <w:r>
              <w:rPr>
                <w:rFonts w:ascii="Times New Roman"/>
                <w:b w:val="false"/>
                <w:i w:val="false"/>
                <w:color w:val="000000"/>
                <w:sz w:val="20"/>
              </w:rPr>
              <w:t>Правительстве</w:t>
            </w:r>
            <w:r>
              <w:br/>
            </w:r>
            <w:r>
              <w:rPr>
                <w:rFonts w:ascii="Times New Roman"/>
                <w:b w:val="false"/>
                <w:i w:val="false"/>
                <w:color w:val="000000"/>
                <w:sz w:val="20"/>
              </w:rPr>
              <w:t>
</w:t>
            </w:r>
            <w:r>
              <w:rPr>
                <w:rFonts w:ascii="Times New Roman"/>
                <w:b w:val="false"/>
                <w:i w:val="false"/>
                <w:color w:val="000000"/>
                <w:sz w:val="20"/>
              </w:rPr>
              <w:t>Кыргызской</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Евразийская</w:t>
            </w:r>
            <w:r>
              <w:br/>
            </w:r>
            <w:r>
              <w:rPr>
                <w:rFonts w:ascii="Times New Roman"/>
                <w:b w:val="false"/>
                <w:i w:val="false"/>
                <w:color w:val="000000"/>
                <w:sz w:val="20"/>
              </w:rPr>
              <w:t>
</w:t>
            </w:r>
            <w:r>
              <w:rPr>
                <w:rFonts w:ascii="Times New Roman"/>
                <w:b w:val="false"/>
                <w:i w:val="false"/>
                <w:color w:val="000000"/>
                <w:sz w:val="20"/>
              </w:rPr>
              <w:t>экономическая</w:t>
            </w:r>
            <w:r>
              <w:br/>
            </w:r>
            <w:r>
              <w:rPr>
                <w:rFonts w:ascii="Times New Roman"/>
                <w:b w:val="false"/>
                <w:i w:val="false"/>
                <w:color w:val="000000"/>
                <w:sz w:val="20"/>
              </w:rPr>
              <w:t>
</w:t>
            </w:r>
            <w:r>
              <w:rPr>
                <w:rFonts w:ascii="Times New Roman"/>
                <w:b w:val="false"/>
                <w:i w:val="false"/>
                <w:color w:val="000000"/>
                <w:sz w:val="20"/>
              </w:rPr>
              <w:t>комиссия</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момента присоединения</w:t>
            </w:r>
          </w:p>
        </w:tc>
      </w:tr>
      <w:tr>
        <w:trPr>
          <w:trHeight w:val="23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В сфере технического регулирования Присоединение к Соглашению о единых принципах и правилах технического регулирования в Республике Беларусь, Республике Казахстан и Российской Федерации от 18 ноября 2010 года, Соглашению об обращении продукции, подлежащей обязательной оценке (подтверждению) соответствия, на таможенной территории Таможенного союза от 11 декабря 2009 года и Соглашению о взаимном признании аккредитации органов по сертификации (оценке (подтверждению) соответствия) и испытательных лабораторий (центров), выполняющих работы по оценке (подтверждению) соответствия, от 11 декабря 2009 года</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Проведение сравнительно-правового анализа норм законодательства Кыргызской Республики в сфере технического регулирования и смежных сферах и договорно-правовой базы Таможенного союза, а также определение актов Кыргызской Республики, в которые потребуется внесение изменений»</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Евразийская</w:t>
            </w:r>
            <w:r>
              <w:br/>
            </w:r>
            <w:r>
              <w:rPr>
                <w:rFonts w:ascii="Times New Roman"/>
                <w:b w:val="false"/>
                <w:i w:val="false"/>
                <w:color w:val="000000"/>
                <w:sz w:val="20"/>
              </w:rPr>
              <w:t>
</w:t>
            </w:r>
            <w:r>
              <w:rPr>
                <w:rFonts w:ascii="Times New Roman"/>
                <w:b w:val="false"/>
                <w:i w:val="false"/>
                <w:color w:val="000000"/>
                <w:sz w:val="20"/>
              </w:rPr>
              <w:t>экономическая</w:t>
            </w:r>
            <w:r>
              <w:br/>
            </w:r>
            <w:r>
              <w:rPr>
                <w:rFonts w:ascii="Times New Roman"/>
                <w:b w:val="false"/>
                <w:i w:val="false"/>
                <w:color w:val="000000"/>
                <w:sz w:val="20"/>
              </w:rPr>
              <w:t>
</w:t>
            </w:r>
            <w:r>
              <w:rPr>
                <w:rFonts w:ascii="Times New Roman"/>
                <w:b w:val="false"/>
                <w:i w:val="false"/>
                <w:color w:val="000000"/>
                <w:sz w:val="20"/>
              </w:rPr>
              <w:t>комиссия</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присоединения</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Проведение работ по внесению изменений в законодательство Кыргызской Республики в сфере технического регулирования в связи с присоединением к Таможенному союзу и представление в Евразийскую экономическую комиссию соответствующей информации. Информирование государств-членов Таможенного союза о внесенных изменениях</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Евразийская</w:t>
            </w:r>
            <w:r>
              <w:br/>
            </w:r>
            <w:r>
              <w:rPr>
                <w:rFonts w:ascii="Times New Roman"/>
                <w:b w:val="false"/>
                <w:i w:val="false"/>
                <w:color w:val="000000"/>
                <w:sz w:val="20"/>
              </w:rPr>
              <w:t>
</w:t>
            </w:r>
            <w:r>
              <w:rPr>
                <w:rFonts w:ascii="Times New Roman"/>
                <w:b w:val="false"/>
                <w:i w:val="false"/>
                <w:color w:val="000000"/>
                <w:sz w:val="20"/>
              </w:rPr>
              <w:t>экономическая</w:t>
            </w:r>
            <w:r>
              <w:br/>
            </w:r>
            <w:r>
              <w:rPr>
                <w:rFonts w:ascii="Times New Roman"/>
                <w:b w:val="false"/>
                <w:i w:val="false"/>
                <w:color w:val="000000"/>
                <w:sz w:val="20"/>
              </w:rPr>
              <w:t>
</w:t>
            </w:r>
            <w:r>
              <w:rPr>
                <w:rFonts w:ascii="Times New Roman"/>
                <w:b w:val="false"/>
                <w:i w:val="false"/>
                <w:color w:val="000000"/>
                <w:sz w:val="20"/>
              </w:rPr>
              <w:t>комиссия (в части</w:t>
            </w:r>
            <w:r>
              <w:br/>
            </w:r>
            <w:r>
              <w:rPr>
                <w:rFonts w:ascii="Times New Roman"/>
                <w:b w:val="false"/>
                <w:i w:val="false"/>
                <w:color w:val="000000"/>
                <w:sz w:val="20"/>
              </w:rPr>
              <w:t>
</w:t>
            </w:r>
            <w:r>
              <w:rPr>
                <w:rFonts w:ascii="Times New Roman"/>
                <w:b w:val="false"/>
                <w:i w:val="false"/>
                <w:color w:val="000000"/>
                <w:sz w:val="20"/>
              </w:rPr>
              <w:t>информирования)</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 присоединения</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Проведение анализа обязательств Кыргызской Республики в сфере технического регулирования как члена ВТО, а также обязательств, предусмотренных международными договорами и соглашениями, заключенными Кыргызской Республикой с третьими странами (в том числе в рамках СНГ). Информирование государств-членов о результатах этого анализа и представление государствам-членам предложений, подготовленных по результатам анализа</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Евразийская</w:t>
            </w:r>
            <w:r>
              <w:br/>
            </w:r>
            <w:r>
              <w:rPr>
                <w:rFonts w:ascii="Times New Roman"/>
                <w:b w:val="false"/>
                <w:i w:val="false"/>
                <w:color w:val="000000"/>
                <w:sz w:val="20"/>
              </w:rPr>
              <w:t>
</w:t>
            </w:r>
            <w:r>
              <w:rPr>
                <w:rFonts w:ascii="Times New Roman"/>
                <w:b w:val="false"/>
                <w:i w:val="false"/>
                <w:color w:val="000000"/>
                <w:sz w:val="20"/>
              </w:rPr>
              <w:t>экономическая</w:t>
            </w:r>
            <w:r>
              <w:br/>
            </w:r>
            <w:r>
              <w:rPr>
                <w:rFonts w:ascii="Times New Roman"/>
                <w:b w:val="false"/>
                <w:i w:val="false"/>
                <w:color w:val="000000"/>
                <w:sz w:val="20"/>
              </w:rPr>
              <w:t>
</w:t>
            </w:r>
            <w:r>
              <w:rPr>
                <w:rFonts w:ascii="Times New Roman"/>
                <w:b w:val="false"/>
                <w:i w:val="false"/>
                <w:color w:val="000000"/>
                <w:sz w:val="20"/>
              </w:rPr>
              <w:t>комиссия</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присоединения</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Подготовка предложений по определению сроков переходного периода до вступления в силу технических регламентов Таможенного союза</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w:t>
            </w:r>
            <w:r>
              <w:br/>
            </w:r>
            <w:r>
              <w:rPr>
                <w:rFonts w:ascii="Times New Roman"/>
                <w:b w:val="false"/>
                <w:i w:val="false"/>
                <w:color w:val="000000"/>
                <w:sz w:val="20"/>
              </w:rPr>
              <w:t>
</w:t>
            </w:r>
            <w:r>
              <w:rPr>
                <w:rFonts w:ascii="Times New Roman"/>
                <w:b w:val="false"/>
                <w:i w:val="false"/>
                <w:color w:val="000000"/>
                <w:sz w:val="20"/>
              </w:rPr>
              <w:t>экономическая</w:t>
            </w:r>
            <w:r>
              <w:br/>
            </w:r>
            <w:r>
              <w:rPr>
                <w:rFonts w:ascii="Times New Roman"/>
                <w:b w:val="false"/>
                <w:i w:val="false"/>
                <w:color w:val="000000"/>
                <w:sz w:val="20"/>
              </w:rPr>
              <w:t>
</w:t>
            </w:r>
            <w:r>
              <w:rPr>
                <w:rFonts w:ascii="Times New Roman"/>
                <w:b w:val="false"/>
                <w:i w:val="false"/>
                <w:color w:val="000000"/>
                <w:sz w:val="20"/>
              </w:rPr>
              <w:t>комиссия,</w:t>
            </w:r>
            <w:r>
              <w:br/>
            </w:r>
            <w:r>
              <w:rPr>
                <w:rFonts w:ascii="Times New Roman"/>
                <w:b w:val="false"/>
                <w:i w:val="false"/>
                <w:color w:val="000000"/>
                <w:sz w:val="20"/>
              </w:rPr>
              <w:t>
</w:t>
            </w: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присоединения</w:t>
            </w:r>
          </w:p>
        </w:tc>
      </w:tr>
      <w:tr>
        <w:trPr>
          <w:trHeight w:val="11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Разработка программ консультаций со специалистами уполномоченных органов Кыргызской Республики в области технического регулирования по вопросам применения технических регламентов Таможенного союза</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w:t>
            </w:r>
            <w:r>
              <w:br/>
            </w:r>
            <w:r>
              <w:rPr>
                <w:rFonts w:ascii="Times New Roman"/>
                <w:b w:val="false"/>
                <w:i w:val="false"/>
                <w:color w:val="000000"/>
                <w:sz w:val="20"/>
              </w:rPr>
              <w:t>
</w:t>
            </w:r>
            <w:r>
              <w:rPr>
                <w:rFonts w:ascii="Times New Roman"/>
                <w:b w:val="false"/>
                <w:i w:val="false"/>
                <w:color w:val="000000"/>
                <w:sz w:val="20"/>
              </w:rPr>
              <w:t>экономическая</w:t>
            </w:r>
            <w:r>
              <w:br/>
            </w:r>
            <w:r>
              <w:rPr>
                <w:rFonts w:ascii="Times New Roman"/>
                <w:b w:val="false"/>
                <w:i w:val="false"/>
                <w:color w:val="000000"/>
                <w:sz w:val="20"/>
              </w:rPr>
              <w:t>
</w:t>
            </w:r>
            <w:r>
              <w:rPr>
                <w:rFonts w:ascii="Times New Roman"/>
                <w:b w:val="false"/>
                <w:i w:val="false"/>
                <w:color w:val="000000"/>
                <w:sz w:val="20"/>
              </w:rPr>
              <w:t>комиссия,</w:t>
            </w:r>
            <w:r>
              <w:br/>
            </w:r>
            <w:r>
              <w:rPr>
                <w:rFonts w:ascii="Times New Roman"/>
                <w:b w:val="false"/>
                <w:i w:val="false"/>
                <w:color w:val="000000"/>
                <w:sz w:val="20"/>
              </w:rPr>
              <w:t>
</w:t>
            </w: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присоединения, далее - на регулярной основе</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Подготовка плана мероприятий по обеспечению прямого действия на территории Кыргызской Республики технических регламентов Таможенного союза и необходимых для их применения решений Евразийской экономической комиссии, касающихся следующих вопросов:</w:t>
            </w:r>
            <w:r>
              <w:br/>
            </w:r>
            <w:r>
              <w:rPr>
                <w:rFonts w:ascii="Times New Roman"/>
                <w:b w:val="false"/>
                <w:i w:val="false"/>
                <w:color w:val="000000"/>
                <w:sz w:val="20"/>
              </w:rPr>
              <w:t>
</w:t>
            </w:r>
            <w:r>
              <w:rPr>
                <w:rFonts w:ascii="Times New Roman"/>
                <w:b w:val="false"/>
                <w:i w:val="false"/>
                <w:color w:val="000000"/>
                <w:sz w:val="20"/>
              </w:rPr>
              <w:t>определение уполномоченного органа, обеспечивающего формирование и ведение национальной части Единого реестра органов по сертификации и испытательных лабораторий (центров) Таможенного союза, утвержденного Решением Комиссии Таможенного союза от 7 апреля 2011 г. № 620 определение уполномоченного органа, осуществляющего формирование и ведение национальных частей единых реестров документов по оценке (подтверждению) соответствия, предусмотренных техническими регламентами Таможенного союза, а также их оперативное размещение на официальном сайте уполномоченного органа с обеспечением свободного доступа к ним определение уполномоченных органов, осуществляющих государственную регистрацию объектов технического регулирования, предусмотренную соответствующими техническими регламентами Таможенного союза определение уполномоченных органов, осуществляющих государственный контроль (надзор) за соблюдением требований технических регламентов Таможенного союза включение органов по сертификации и испытательных лабораторий (центров) в Единый реестр органов по сертификации и испытательных лабораторий (центров) Таможенного союза</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2 месяцев после присоединения</w:t>
            </w:r>
          </w:p>
        </w:tc>
      </w:tr>
      <w:tr>
        <w:trPr>
          <w:trHeight w:val="24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Проведение консультаций и оказание содействия бизнес-сообществу Кыргызской Республики по вопросам применения технических регламентов Таможенного союза и проведение круглых столов по вопросам, связанным с пищевыми продуктами и внедрением системы ХАССП, а также по вопросам легкой промышленности</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Евразийская</w:t>
            </w:r>
            <w:r>
              <w:br/>
            </w:r>
            <w:r>
              <w:rPr>
                <w:rFonts w:ascii="Times New Roman"/>
                <w:b w:val="false"/>
                <w:i w:val="false"/>
                <w:color w:val="000000"/>
                <w:sz w:val="20"/>
              </w:rPr>
              <w:t>
</w:t>
            </w:r>
            <w:r>
              <w:rPr>
                <w:rFonts w:ascii="Times New Roman"/>
                <w:b w:val="false"/>
                <w:i w:val="false"/>
                <w:color w:val="000000"/>
                <w:sz w:val="20"/>
              </w:rPr>
              <w:t>экономическая</w:t>
            </w:r>
            <w:r>
              <w:br/>
            </w:r>
            <w:r>
              <w:rPr>
                <w:rFonts w:ascii="Times New Roman"/>
                <w:b w:val="false"/>
                <w:i w:val="false"/>
                <w:color w:val="000000"/>
                <w:sz w:val="20"/>
              </w:rPr>
              <w:t>
</w:t>
            </w:r>
            <w:r>
              <w:rPr>
                <w:rFonts w:ascii="Times New Roman"/>
                <w:b w:val="false"/>
                <w:i w:val="false"/>
                <w:color w:val="000000"/>
                <w:sz w:val="20"/>
              </w:rPr>
              <w:t>комиссия</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присоединения, далее - на регулярной основе*</w:t>
            </w:r>
          </w:p>
        </w:tc>
      </w:tr>
      <w:tr>
        <w:trPr>
          <w:trHeight w:val="22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Повышение квалификации сотрудников уполномоченных органов Кыргызской Республики в области технического регулирования на базе Евразийской экономической комиссии, а также на базе обучающих центров государств-членов (по согласованным государствами-членами вопросам)</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w:t>
            </w:r>
            <w:r>
              <w:br/>
            </w:r>
            <w:r>
              <w:rPr>
                <w:rFonts w:ascii="Times New Roman"/>
                <w:b w:val="false"/>
                <w:i w:val="false"/>
                <w:color w:val="000000"/>
                <w:sz w:val="20"/>
              </w:rPr>
              <w:t>
</w:t>
            </w:r>
            <w:r>
              <w:rPr>
                <w:rFonts w:ascii="Times New Roman"/>
                <w:b w:val="false"/>
                <w:i w:val="false"/>
                <w:color w:val="000000"/>
                <w:sz w:val="20"/>
              </w:rPr>
              <w:t>экономическая</w:t>
            </w:r>
            <w:r>
              <w:br/>
            </w:r>
            <w:r>
              <w:rPr>
                <w:rFonts w:ascii="Times New Roman"/>
                <w:b w:val="false"/>
                <w:i w:val="false"/>
                <w:color w:val="000000"/>
                <w:sz w:val="20"/>
              </w:rPr>
              <w:t>
</w:t>
            </w:r>
            <w:r>
              <w:rPr>
                <w:rFonts w:ascii="Times New Roman"/>
                <w:b w:val="false"/>
                <w:i w:val="false"/>
                <w:color w:val="000000"/>
                <w:sz w:val="20"/>
              </w:rPr>
              <w:t>комиссия,</w:t>
            </w:r>
            <w:r>
              <w:br/>
            </w:r>
            <w:r>
              <w:rPr>
                <w:rFonts w:ascii="Times New Roman"/>
                <w:b w:val="false"/>
                <w:i w:val="false"/>
                <w:color w:val="000000"/>
                <w:sz w:val="20"/>
              </w:rPr>
              <w:t>
</w:t>
            </w: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присоединения, далее - на регулярной основе*</w:t>
            </w:r>
          </w:p>
        </w:tc>
      </w:tr>
      <w:tr>
        <w:trPr>
          <w:trHeight w:val="22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Подготовка, обучение и повышение квалификации сотрудников органов по сертификации и испытательных лабораторий (центров) Кыргызской Республики по вопросам внедрения технических регламентов Таможенного союза, в том числе на базе обучающих центров государств-членов</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Евразийская</w:t>
            </w:r>
            <w:r>
              <w:br/>
            </w:r>
            <w:r>
              <w:rPr>
                <w:rFonts w:ascii="Times New Roman"/>
                <w:b w:val="false"/>
                <w:i w:val="false"/>
                <w:color w:val="000000"/>
                <w:sz w:val="20"/>
              </w:rPr>
              <w:t>
</w:t>
            </w:r>
            <w:r>
              <w:rPr>
                <w:rFonts w:ascii="Times New Roman"/>
                <w:b w:val="false"/>
                <w:i w:val="false"/>
                <w:color w:val="000000"/>
                <w:sz w:val="20"/>
              </w:rPr>
              <w:t>экономическая</w:t>
            </w:r>
            <w:r>
              <w:br/>
            </w:r>
            <w:r>
              <w:rPr>
                <w:rFonts w:ascii="Times New Roman"/>
                <w:b w:val="false"/>
                <w:i w:val="false"/>
                <w:color w:val="000000"/>
                <w:sz w:val="20"/>
              </w:rPr>
              <w:t>
</w:t>
            </w:r>
            <w:r>
              <w:rPr>
                <w:rFonts w:ascii="Times New Roman"/>
                <w:b w:val="false"/>
                <w:i w:val="false"/>
                <w:color w:val="000000"/>
                <w:sz w:val="20"/>
              </w:rPr>
              <w:t>комиссия</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присоединения, далее - на регулярной основе*</w:t>
            </w:r>
          </w:p>
        </w:tc>
      </w:tr>
      <w:tr>
        <w:trPr>
          <w:trHeight w:val="11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Проведение сотрудниками Евразийской экономической комиссии и сотрудниками органов государств-членов консультаций сотрудников органов по сертификации испытательных лабораторий (центров) Кыргызской Республики по вопросам обеспечения готовности к реализации технических регламентов Таможенного союза</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Евразийская</w:t>
            </w:r>
            <w:r>
              <w:br/>
            </w:r>
            <w:r>
              <w:rPr>
                <w:rFonts w:ascii="Times New Roman"/>
                <w:b w:val="false"/>
                <w:i w:val="false"/>
                <w:color w:val="000000"/>
                <w:sz w:val="20"/>
              </w:rPr>
              <w:t>
</w:t>
            </w:r>
            <w:r>
              <w:rPr>
                <w:rFonts w:ascii="Times New Roman"/>
                <w:b w:val="false"/>
                <w:i w:val="false"/>
                <w:color w:val="000000"/>
                <w:sz w:val="20"/>
              </w:rPr>
              <w:t>экономическая</w:t>
            </w:r>
            <w:r>
              <w:br/>
            </w:r>
            <w:r>
              <w:rPr>
                <w:rFonts w:ascii="Times New Roman"/>
                <w:b w:val="false"/>
                <w:i w:val="false"/>
                <w:color w:val="000000"/>
                <w:sz w:val="20"/>
              </w:rPr>
              <w:t>
</w:t>
            </w:r>
            <w:r>
              <w:rPr>
                <w:rFonts w:ascii="Times New Roman"/>
                <w:b w:val="false"/>
                <w:i w:val="false"/>
                <w:color w:val="000000"/>
                <w:sz w:val="20"/>
              </w:rPr>
              <w:t>комиссия</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присоединения, далее - на регулярной основе</w:t>
            </w:r>
          </w:p>
        </w:tc>
      </w:tr>
      <w:tr>
        <w:trPr>
          <w:trHeight w:val="19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Дооснащение испытательных лабораторий (центров), в том числе в рамках реализации государственных программ, принятых в Кыргызской Республике (по результатам исполнения пункта 54 настоящего плана мероприятий («дорожной карты»))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Евразийская</w:t>
            </w:r>
            <w:r>
              <w:br/>
            </w:r>
            <w:r>
              <w:rPr>
                <w:rFonts w:ascii="Times New Roman"/>
                <w:b w:val="false"/>
                <w:i w:val="false"/>
                <w:color w:val="000000"/>
                <w:sz w:val="20"/>
              </w:rPr>
              <w:t>
</w:t>
            </w:r>
            <w:r>
              <w:rPr>
                <w:rFonts w:ascii="Times New Roman"/>
                <w:b w:val="false"/>
                <w:i w:val="false"/>
                <w:color w:val="000000"/>
                <w:sz w:val="20"/>
              </w:rPr>
              <w:t>экономическая</w:t>
            </w:r>
            <w:r>
              <w:br/>
            </w:r>
            <w:r>
              <w:rPr>
                <w:rFonts w:ascii="Times New Roman"/>
                <w:b w:val="false"/>
                <w:i w:val="false"/>
                <w:color w:val="000000"/>
                <w:sz w:val="20"/>
              </w:rPr>
              <w:t>
</w:t>
            </w:r>
            <w:r>
              <w:rPr>
                <w:rFonts w:ascii="Times New Roman"/>
                <w:b w:val="false"/>
                <w:i w:val="false"/>
                <w:color w:val="000000"/>
                <w:sz w:val="20"/>
              </w:rPr>
              <w:t>комиссия</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2018года*</w:t>
            </w:r>
          </w:p>
        </w:tc>
      </w:tr>
      <w:tr>
        <w:trPr>
          <w:trHeight w:val="19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Направление уведомлений (нотификаций) в Секретариат ВТО в связи с внесением изменений в нормативно-правовую базу Кыргызской Республики в соответствии с требованиями соответствующих соглашений ВТО (в том числе Соглашение ВТО по техническим барьерам в торговле)</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требованиями ВТО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Создание Центра безопасности и испытаний пищевой продукции</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Евразийская</w:t>
            </w:r>
            <w:r>
              <w:br/>
            </w:r>
            <w:r>
              <w:rPr>
                <w:rFonts w:ascii="Times New Roman"/>
                <w:b w:val="false"/>
                <w:i w:val="false"/>
                <w:color w:val="000000"/>
                <w:sz w:val="20"/>
              </w:rPr>
              <w:t>
</w:t>
            </w:r>
            <w:r>
              <w:rPr>
                <w:rFonts w:ascii="Times New Roman"/>
                <w:b w:val="false"/>
                <w:i w:val="false"/>
                <w:color w:val="000000"/>
                <w:sz w:val="20"/>
              </w:rPr>
              <w:t>экономическая</w:t>
            </w:r>
            <w:r>
              <w:br/>
            </w:r>
            <w:r>
              <w:rPr>
                <w:rFonts w:ascii="Times New Roman"/>
                <w:b w:val="false"/>
                <w:i w:val="false"/>
                <w:color w:val="000000"/>
                <w:sz w:val="20"/>
              </w:rPr>
              <w:t>
</w:t>
            </w:r>
            <w:r>
              <w:rPr>
                <w:rFonts w:ascii="Times New Roman"/>
                <w:b w:val="false"/>
                <w:i w:val="false"/>
                <w:color w:val="000000"/>
                <w:sz w:val="20"/>
              </w:rPr>
              <w:t>комиссия</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2015-2017 годы*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В сфере санитарных, фитосанитарных и ветеринарных мер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Присоединение к Соглашению Таможенного союза по санитарным мерам от 11 декабря 2009 года</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Применение Единого перечня товаров, подлежащих санитарно-эпидемиологическому надзору (контролю) на таможенной границе и таможенной территории Таможенного союза, утвержденного Решением Комиссии Таможенного союза от 28 мая 2010 г. № 299</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Евразийская</w:t>
            </w:r>
            <w:r>
              <w:br/>
            </w:r>
            <w:r>
              <w:rPr>
                <w:rFonts w:ascii="Times New Roman"/>
                <w:b w:val="false"/>
                <w:i w:val="false"/>
                <w:color w:val="000000"/>
                <w:sz w:val="20"/>
              </w:rPr>
              <w:t>
</w:t>
            </w:r>
            <w:r>
              <w:rPr>
                <w:rFonts w:ascii="Times New Roman"/>
                <w:b w:val="false"/>
                <w:i w:val="false"/>
                <w:color w:val="000000"/>
                <w:sz w:val="20"/>
              </w:rPr>
              <w:t>экономическая</w:t>
            </w:r>
            <w:r>
              <w:br/>
            </w:r>
            <w:r>
              <w:rPr>
                <w:rFonts w:ascii="Times New Roman"/>
                <w:b w:val="false"/>
                <w:i w:val="false"/>
                <w:color w:val="000000"/>
                <w:sz w:val="20"/>
              </w:rPr>
              <w:t>
</w:t>
            </w:r>
            <w:r>
              <w:rPr>
                <w:rFonts w:ascii="Times New Roman"/>
                <w:b w:val="false"/>
                <w:i w:val="false"/>
                <w:color w:val="000000"/>
                <w:sz w:val="20"/>
              </w:rPr>
              <w:t>комиссия</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момента присоединения</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Приведение области компетенции государственного санитарно-эпидемиологического надзора (контроля) за выполнением обязательных требований к продукции согласно Постановлению Правительства Кыргызской Республики от 30 июня 2006 г. № 473 в соответствие с Единым перечнем товаров подлежащих санитарно-эпидемиологическому надзору (контролю) на таможенной границе и таможенной территории Таможенного союза, утвержденным Решением Комиссии Таможенного союза от 28 мая 2010 г. № 299</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присоединения*</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Приведение перечня товаров, подлежащих контролю, утвержденного постановлениями Правительства Кыргызской Республики от 1 апреля 2009 г. № 206 и от 12 марта 2007 г. № 74 в соответствие с Единым перечнем товаров подлежащих санитарно-эпидемиологическому надзору (контролю) на таможенной границе и таможенной территории Таможенного союза, утвержденным Решением Комиссии Таможенного союза от 28 мая 2010 г. № 299</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присоединения</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Применение Единых санитарно-эпидемиологических и гигиенических требований к товарам, подлежащим санитарно-эпидемиологическому надзору (контролю), утвержденных Решением Комиссии Таможенного союза от 28 мая 2010 г. № 299</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Евразийская</w:t>
            </w:r>
            <w:r>
              <w:br/>
            </w:r>
            <w:r>
              <w:rPr>
                <w:rFonts w:ascii="Times New Roman"/>
                <w:b w:val="false"/>
                <w:i w:val="false"/>
                <w:color w:val="000000"/>
                <w:sz w:val="20"/>
              </w:rPr>
              <w:t>
</w:t>
            </w:r>
            <w:r>
              <w:rPr>
                <w:rFonts w:ascii="Times New Roman"/>
                <w:b w:val="false"/>
                <w:i w:val="false"/>
                <w:color w:val="000000"/>
                <w:sz w:val="20"/>
              </w:rPr>
              <w:t>экономическая</w:t>
            </w:r>
            <w:r>
              <w:br/>
            </w:r>
            <w:r>
              <w:rPr>
                <w:rFonts w:ascii="Times New Roman"/>
                <w:b w:val="false"/>
                <w:i w:val="false"/>
                <w:color w:val="000000"/>
                <w:sz w:val="20"/>
              </w:rPr>
              <w:t>
</w:t>
            </w:r>
            <w:r>
              <w:rPr>
                <w:rFonts w:ascii="Times New Roman"/>
                <w:b w:val="false"/>
                <w:i w:val="false"/>
                <w:color w:val="000000"/>
                <w:sz w:val="20"/>
              </w:rPr>
              <w:t>комиссия</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момента присоединения</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Проведение модернизации испытательных (исследовательских) лабораторий государственной санитарно-эпидемиологической службы в целях приведения их в соответствие с требованиями Таможенного союза</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2014-2020 годы*</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Внедрение методов (методик), применяемых для целей оценки (подтверждения) соответствия продукции санитарно-эпидемиологическим и гигиеническим требованиям, установленным техническими регламентами Таможенного союза и Едиными санитарно-эпидемиологическими и гигиеническими требованиями к товарам, подлежащим санитарно-эпидемиологическому надзору (контролю)</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2014- 2020 год* поэтапно</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Осуществление проверки лабораторий, осуществляющих свою деятельность в области санитарных мер, на предмет их включения в Единый реестр органов по сертификации (оценке соответствия) и испытательных лабораторий (центров) Таможенного союза и проведение соответствующих мероприятий по их включению в указанный реестр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момента присоединения*</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Применение Положения о порядке осуществления государственного санитарно-эпидемиологического надзора (контроля) за лицами и транспортными средствами, пересекающими таможенную границу таможенного союза, подконтрольными товарами, перемещаемыми через таможенную границу таможенного союза и на таможенной территории таможенного союза, утвержденного Решением Комиссии Таможенного союза от 28мая2010г.№299</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момента присоединения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Представление информации о пунктах пропуска через государственную границу Кыргызской Республики и утверждение перечня санитарно-карантинных пунктов пропуска через государственную границу Кыргызской Республики</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r>
      <w:tr>
        <w:trPr>
          <w:trHeight w:val="45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Оценка готовности зданий, помещений, сооружений, компетентности персонала, необходимых для организации санитарно-карантинного контроля, осуществляемого в пунктах пропуска через государственную границу Кыргызской Республики, на соответствие Единым типовым требованиям к оборудованию и материально-техническому оснащению зданий, помещений и сооружений, необходимых для организации пограничного, таможенного, санитарно-карантинного, ветеринарного, карантинного фитосанитарного и транспортного контроля, осуществляемых в пунктах пропуска через внешнюю границу Таможенного союза, утвержденным Решением Комиссии Таможенного союза от 22 июня 2011 г.№ 688</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уполномоченные</w:t>
            </w:r>
            <w:r>
              <w:br/>
            </w:r>
            <w:r>
              <w:rPr>
                <w:rFonts w:ascii="Times New Roman"/>
                <w:b w:val="false"/>
                <w:i w:val="false"/>
                <w:color w:val="000000"/>
                <w:sz w:val="20"/>
              </w:rPr>
              <w:t>
</w:t>
            </w:r>
            <w:r>
              <w:rPr>
                <w:rFonts w:ascii="Times New Roman"/>
                <w:b w:val="false"/>
                <w:i w:val="false"/>
                <w:color w:val="000000"/>
                <w:sz w:val="20"/>
              </w:rPr>
              <w:t>органы</w:t>
            </w:r>
            <w:r>
              <w:br/>
            </w:r>
            <w:r>
              <w:rPr>
                <w:rFonts w:ascii="Times New Roman"/>
                <w:b w:val="false"/>
                <w:i w:val="false"/>
                <w:color w:val="000000"/>
                <w:sz w:val="20"/>
              </w:rPr>
              <w:t>
</w:t>
            </w:r>
            <w:r>
              <w:rPr>
                <w:rFonts w:ascii="Times New Roman"/>
                <w:b w:val="false"/>
                <w:i w:val="false"/>
                <w:color w:val="000000"/>
                <w:sz w:val="20"/>
              </w:rPr>
              <w:t>государств-</w:t>
            </w:r>
            <w:r>
              <w:br/>
            </w:r>
            <w:r>
              <w:rPr>
                <w:rFonts w:ascii="Times New Roman"/>
                <w:b w:val="false"/>
                <w:i w:val="false"/>
                <w:color w:val="000000"/>
                <w:sz w:val="20"/>
              </w:rPr>
              <w:t>
</w:t>
            </w:r>
            <w:r>
              <w:rPr>
                <w:rFonts w:ascii="Times New Roman"/>
                <w:b w:val="false"/>
                <w:i w:val="false"/>
                <w:color w:val="000000"/>
                <w:sz w:val="20"/>
              </w:rPr>
              <w:t>членов</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момента присоединения</w:t>
            </w:r>
          </w:p>
        </w:tc>
      </w:tr>
      <w:tr>
        <w:trPr>
          <w:trHeight w:val="28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Подготовка плана мероприятий, необходимых для обеспечения соответствия пунктов пропуска Единым типовым требованиям к оборудованию и материально-техническому оснащению зданий, помещений и сооружений, необходимых для организации пограничного, таможенного, санитарно-карантинного, ветеринарного, карантинного фитосанитарного и транспортного контроля, осуществляемых в пунктах пропуска через внешнюю границу Таможенного союза, утвержденным Решением Комиссии Таможенного союза от 22 июня 2011 г.№ 688</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11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Разработка порядка взаимодействия государственных контролирующих органов в пунктах пропуска</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годы</w:t>
            </w:r>
          </w:p>
        </w:tc>
      </w:tr>
      <w:tr>
        <w:trPr>
          <w:trHeight w:val="3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Оснащение санитарно-карантинных пунктов пропуска на кыргызском участке таможенной границы Таможенного союза оборудованием в соответствии с Типовыми требованиями к оборудованию и техническому оснащению зданий, помещений и сооружений, необходимых для организации санитарно-карантинного контроля в автомобильных (автодорожных), железнодорожных, речных, морских пунктах пропуска и в пунктах пропуска в аэропортах (воздушных пунктах пропуска) на таможенной границе Таможенного союза, предусмотренными Решением Комиссии Таможенного союза от 28 мая 2010 г. № 299</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моменту присоединения*</w:t>
            </w:r>
          </w:p>
        </w:tc>
      </w:tr>
      <w:tr>
        <w:trPr>
          <w:trHeight w:val="17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Обсуждение условий использования уполномоченными органами Кыргызской Республики автоматизированных информационных систем в сфере государственного санитарно-эпидемиологического надзора*</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уполномоченные</w:t>
            </w:r>
            <w:r>
              <w:br/>
            </w:r>
            <w:r>
              <w:rPr>
                <w:rFonts w:ascii="Times New Roman"/>
                <w:b w:val="false"/>
                <w:i w:val="false"/>
                <w:color w:val="000000"/>
                <w:sz w:val="20"/>
              </w:rPr>
              <w:t>
</w:t>
            </w:r>
            <w:r>
              <w:rPr>
                <w:rFonts w:ascii="Times New Roman"/>
                <w:b w:val="false"/>
                <w:i w:val="false"/>
                <w:color w:val="000000"/>
                <w:sz w:val="20"/>
              </w:rPr>
              <w:t>органы</w:t>
            </w:r>
            <w:r>
              <w:br/>
            </w:r>
            <w:r>
              <w:rPr>
                <w:rFonts w:ascii="Times New Roman"/>
                <w:b w:val="false"/>
                <w:i w:val="false"/>
                <w:color w:val="000000"/>
                <w:sz w:val="20"/>
              </w:rPr>
              <w:t>
</w:t>
            </w:r>
            <w:r>
              <w:rPr>
                <w:rFonts w:ascii="Times New Roman"/>
                <w:b w:val="false"/>
                <w:i w:val="false"/>
                <w:color w:val="000000"/>
                <w:sz w:val="20"/>
              </w:rPr>
              <w:t>государств-</w:t>
            </w:r>
            <w:r>
              <w:br/>
            </w:r>
            <w:r>
              <w:rPr>
                <w:rFonts w:ascii="Times New Roman"/>
                <w:b w:val="false"/>
                <w:i w:val="false"/>
                <w:color w:val="000000"/>
                <w:sz w:val="20"/>
              </w:rPr>
              <w:t>
</w:t>
            </w:r>
            <w:r>
              <w:rPr>
                <w:rFonts w:ascii="Times New Roman"/>
                <w:b w:val="false"/>
                <w:i w:val="false"/>
                <w:color w:val="000000"/>
                <w:sz w:val="20"/>
              </w:rPr>
              <w:t>членов</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конца 2015 года</w:t>
            </w:r>
          </w:p>
        </w:tc>
      </w:tr>
      <w:tr>
        <w:trPr>
          <w:trHeight w:val="19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Обучение специалистов, осуществляющих санитарно-карантинный контроль по вопросам санитарной охраны территории Таможенного союза, включая обучение специалистов по вопросам работы с информационными системами в сфере государственного санитарно-эпидемиологического надзора</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 II кварталы 2015 года*</w:t>
            </w:r>
          </w:p>
        </w:tc>
      </w:tr>
      <w:tr>
        <w:trPr>
          <w:trHeight w:val="11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Определение уполномоченного органа в области санитарно-эпидемиологического благополучия населения</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 III кварталы 2014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Введение государственной регистрации продукции (товаров) с использованием Единой формы документа, подтверждающего безопасность продукции (товаров), утвержденной Решением Комиссии Таможенного союза от 28 мая 2010 г. № 299</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момента присоединения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Применение Единой формы документа, подтверждающего безопасность продукции (товаров), утвержденной Решением Комиссии Таможенного союза от 28 мая 2010 г. № 299</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момента присоединения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Формирование национального реестра свидетельств о государственной регистрации продукции (товаров) и его интеграции в Единый реестр свидетельств о государственной регистрации, утвержденный Решением Комиссии Таможенного союза от 28 мая 2010 г. № 299</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момента присоединения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Оснащение лабораторий по проведению лабораторных исследований с использованием методов и методик, позволяющих проводить исследования продукции (товаров) на соответствие установленным в Таможенном союзе показателям санитарно-эпидемиологической безопасности и безвредности продукции</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моменту присоединения*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Присоединение к Соглашению Таможенного союза по ветеринарно-санитарным мерам от 11 декабря 2009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Применение Единого перечня товаров, подлежащих ветеринарному контролю (надзору), утвержденного Решением Комиссии Таможенного союза от 18 июня 2010 г. № 317</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момента присоединения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Применение Единых ветеринарных (ветеринарно-санитарных) требований, предъявляемых к товарам, подлежащим ветеринарному контролю, утвержденных Решением Комиссии Таможенного союза от 18 июня 2010 г. № 317</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момента присоединения</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Применение Положения о едином порядке осуществления ветеринарного контроля на таможенной границе таможенного союза и на таможенной территории таможенного союза, утвержденного Решением Комиссии Таможенного союза от 18 июня 2010 г. № 317</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момента присоединения</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Применение Положения о едином порядке проведения совместных проверок объектов и отбора проб товаров (продукции), подлежащих ветеринарному контролю (надзору), утвержденного Решением Комиссии Таможенного союза от 18 октября 2011 г. № 834</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момента присоединения</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Применение Единых форм ветеринарных сертификатов Таможенного союза, утвержденных Решением Комиссии Таможенного союза от 18 ноября 2010 г. № 455</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момента присоединения</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Применение технических условий по формату и регламенту передачи данных форм реестров организаций и лиц, осуществляющих производство, переработку и (или) хранение подконтрольных товаров, утвержденных Решением Комиссии Таможенного союза от 17 августа 2010г. № 342</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момента присоединения</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Изготовление штампов ветеринарного надзора, бланков документов и журналов в соответствии с Положением о едином порядке осуществления ветеринарного контроля на таможенной границе таможенного союза и на таможенной территории таможенного союза, утвержденным Решением Комиссии Таможенного союза от 18 июня 2010 г. № 317</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присоединения</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Разработка и изготовление бланков Единых форм ветеринарных сертификатов в соответствии с Решением Комиссии Таможенного союза от 18 ноября 2010 г. № 455</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присоединения*</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Приведение реестра предприятий Кыргызской Республики и реестра предприятий третьих стран, осуществляющих ввоз подконтрольных товаров на территорию Кыргызской Республики, в соответствие с формами, утвержденными Решением Комиссии Таможенного союза от 17 августа 2010 г. № 342, и ведение таких реестров в соответствии с Положением о порядке формирования и ведения реестра организаций и лиц, осуществляющих производство, переработку и (или) хранение товаров, подлежащих ветеринарному контролю (надзору), ввозимых на таможенную территорию Таможенного союза, утвержденным Решением Комиссии Таможенного союза от 7 апреля 2011 г. № 624</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момента присоединения</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Обустройство и оснащение зданий, помещений и сооружений пунктов пропуска таможенной границы Таможенного союза оборудованием и средствами, необходимыми для организации ветеринарного контроля в соответствии с Едиными типовыми требованиями, утвержденными Решением Комиссии Таможенного союза от 22 июня 2011 г. № 688</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моменту присоединения*</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Организация ветеринарного контроля в соответствии с Положением о едином порядке осуществления ветеринарного контроля на таможенной границе таможенного союза и на таможенной территории таможенного союза, утвержденным Решением Комиссии Таможенного союза от 18 июня 2010 г. № 317</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момента присоединения</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Представление в Евразийскую экономическую комиссию списка пунктов пропуска Кыргызской Республики, на которых осуществляется ветеринарный контроль при импорте, экспорте и транзите подконтрольных товаров</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присоединения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Определение уполномоченного органа в области ветеринарии</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присоединения</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Внедрение и использование уполномоченным органом Кыргызской Республики в области ветеринарии автоматизированных информационных систем в сфере государственного ветеринарного надзора, используемых уполномоченными органами Республики Беларусь, Республики Казахстан и Российской Федерации, с учетом необходимости обучения сотрудников уполномоченных органов Кыргызской Республики</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момента присоединения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Оснащение ветеринарных лабораторий Кыргызской Республики и представление их списка для включения в Единый реестр органов по сертификации и испытательных лабораторий (центров) Таможенного союза, осуществляющих оценку соответствия продукции, включенной в Единый перечень продукции, подлежащей обязательной оценке (подтверждению) соответствия в рамках Таможенного союза с выдачей единых документов, утвержденный Решением Комиссии Таможенного союза от 7 апреля 2011 г. № 620</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присоединения*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Осуществление зонирования территории Кыргызской Республики, внедрение в Кыргызской Республике системы эпизоотического мониторинга и представление в Евразийскую экономическую комиссию сводного перечня опасных и карантинных болезней животных</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годы*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Применение Решения Комиссии Таможенного союза от 18 октября 2011 г. № 835</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момента присоединения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Применение Решения Комиссии Таможенного союза от 22 июня 2011 г. № 721</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момента присоединения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Разработка и внедрение утвержденного уполномоченным органом Кыргызской Республики порядка государственной регистрации лекарственных средств и кормовых добавок для применения в ветеринарии</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момента присоединения*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Формирование национального реестра лекарственных средств для применения в ветеринарии, диагностических систем, средств для противопаразитарных обработок животных и кормовых добавок для животных</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момента присоединения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Аудит системы ветеринарно-санитарного контроля в Кыргызской Республике, в том числе в пунктах пропуска на государственной границе Кыргызской Республики, в соответствие с Соглашением Таможенного союза по ветеринарно-санитарным мерам от 11 декабря 2009 года</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уполномоченные</w:t>
            </w:r>
            <w:r>
              <w:br/>
            </w:r>
            <w:r>
              <w:rPr>
                <w:rFonts w:ascii="Times New Roman"/>
                <w:b w:val="false"/>
                <w:i w:val="false"/>
                <w:color w:val="000000"/>
                <w:sz w:val="20"/>
              </w:rPr>
              <w:t>
</w:t>
            </w:r>
            <w:r>
              <w:rPr>
                <w:rFonts w:ascii="Times New Roman"/>
                <w:b w:val="false"/>
                <w:i w:val="false"/>
                <w:color w:val="000000"/>
                <w:sz w:val="20"/>
              </w:rPr>
              <w:t>органы</w:t>
            </w:r>
            <w:r>
              <w:br/>
            </w:r>
            <w:r>
              <w:rPr>
                <w:rFonts w:ascii="Times New Roman"/>
                <w:b w:val="false"/>
                <w:i w:val="false"/>
                <w:color w:val="000000"/>
                <w:sz w:val="20"/>
              </w:rPr>
              <w:t>
</w:t>
            </w:r>
            <w:r>
              <w:rPr>
                <w:rFonts w:ascii="Times New Roman"/>
                <w:b w:val="false"/>
                <w:i w:val="false"/>
                <w:color w:val="000000"/>
                <w:sz w:val="20"/>
              </w:rPr>
              <w:t>государств-</w:t>
            </w:r>
            <w:r>
              <w:br/>
            </w:r>
            <w:r>
              <w:rPr>
                <w:rFonts w:ascii="Times New Roman"/>
                <w:b w:val="false"/>
                <w:i w:val="false"/>
                <w:color w:val="000000"/>
                <w:sz w:val="20"/>
              </w:rPr>
              <w:t>
</w:t>
            </w:r>
            <w:r>
              <w:rPr>
                <w:rFonts w:ascii="Times New Roman"/>
                <w:b w:val="false"/>
                <w:i w:val="false"/>
                <w:color w:val="000000"/>
                <w:sz w:val="20"/>
              </w:rPr>
              <w:t>членов</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годы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 Применение при ввозе продукции из третьих стран форм Единых ветеринарных сертификатов на ввозимые на таможенную территорию Таможенного союза подконтрольные товары из третьих стран, утвержденных Решением Комиссии Таможенного союза от 7 апреля 2011 г.№ 607</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момента присоединения</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Ознакомление сотрудников Евразийской экономической комиссии и уполномоченных органов государств-членов с системой санитарно-эпидемиологического и ветеринарно-санитарного контроля в Кыргызской Республике, в том числе в пунктах пропуска на государственной границе Кыргызской Республики</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уполномоченные</w:t>
            </w:r>
            <w:r>
              <w:br/>
            </w:r>
            <w:r>
              <w:rPr>
                <w:rFonts w:ascii="Times New Roman"/>
                <w:b w:val="false"/>
                <w:i w:val="false"/>
                <w:color w:val="000000"/>
                <w:sz w:val="20"/>
              </w:rPr>
              <w:t>
</w:t>
            </w:r>
            <w:r>
              <w:rPr>
                <w:rFonts w:ascii="Times New Roman"/>
                <w:b w:val="false"/>
                <w:i w:val="false"/>
                <w:color w:val="000000"/>
                <w:sz w:val="20"/>
              </w:rPr>
              <w:t>органы</w:t>
            </w:r>
            <w:r>
              <w:br/>
            </w:r>
            <w:r>
              <w:rPr>
                <w:rFonts w:ascii="Times New Roman"/>
                <w:b w:val="false"/>
                <w:i w:val="false"/>
                <w:color w:val="000000"/>
                <w:sz w:val="20"/>
              </w:rPr>
              <w:t>
</w:t>
            </w:r>
            <w:r>
              <w:rPr>
                <w:rFonts w:ascii="Times New Roman"/>
                <w:b w:val="false"/>
                <w:i w:val="false"/>
                <w:color w:val="000000"/>
                <w:sz w:val="20"/>
              </w:rPr>
              <w:t>государств-</w:t>
            </w:r>
            <w:r>
              <w:br/>
            </w:r>
            <w:r>
              <w:rPr>
                <w:rFonts w:ascii="Times New Roman"/>
                <w:b w:val="false"/>
                <w:i w:val="false"/>
                <w:color w:val="000000"/>
                <w:sz w:val="20"/>
              </w:rPr>
              <w:t>
</w:t>
            </w:r>
            <w:r>
              <w:rPr>
                <w:rFonts w:ascii="Times New Roman"/>
                <w:b w:val="false"/>
                <w:i w:val="false"/>
                <w:color w:val="000000"/>
                <w:sz w:val="20"/>
              </w:rPr>
              <w:t>членов,</w:t>
            </w:r>
            <w:r>
              <w:br/>
            </w:r>
            <w:r>
              <w:rPr>
                <w:rFonts w:ascii="Times New Roman"/>
                <w:b w:val="false"/>
                <w:i w:val="false"/>
                <w:color w:val="000000"/>
                <w:sz w:val="20"/>
              </w:rPr>
              <w:t>
</w:t>
            </w:r>
            <w:r>
              <w:rPr>
                <w:rFonts w:ascii="Times New Roman"/>
                <w:b w:val="false"/>
                <w:i w:val="false"/>
                <w:color w:val="000000"/>
                <w:sz w:val="20"/>
              </w:rPr>
              <w:t>Евразийская</w:t>
            </w:r>
            <w:r>
              <w:br/>
            </w:r>
            <w:r>
              <w:rPr>
                <w:rFonts w:ascii="Times New Roman"/>
                <w:b w:val="false"/>
                <w:i w:val="false"/>
                <w:color w:val="000000"/>
                <w:sz w:val="20"/>
              </w:rPr>
              <w:t>
</w:t>
            </w:r>
            <w:r>
              <w:rPr>
                <w:rFonts w:ascii="Times New Roman"/>
                <w:b w:val="false"/>
                <w:i w:val="false"/>
                <w:color w:val="000000"/>
                <w:sz w:val="20"/>
              </w:rPr>
              <w:t>экономическая</w:t>
            </w:r>
            <w:r>
              <w:br/>
            </w:r>
            <w:r>
              <w:rPr>
                <w:rFonts w:ascii="Times New Roman"/>
                <w:b w:val="false"/>
                <w:i w:val="false"/>
                <w:color w:val="000000"/>
                <w:sz w:val="20"/>
              </w:rPr>
              <w:t>
</w:t>
            </w:r>
            <w:r>
              <w:rPr>
                <w:rFonts w:ascii="Times New Roman"/>
                <w:b w:val="false"/>
                <w:i w:val="false"/>
                <w:color w:val="000000"/>
                <w:sz w:val="20"/>
              </w:rPr>
              <w:t>комиссия</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годы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Присоединение к Соглашению Таможенного союза о карантине растений</w:t>
            </w:r>
            <w:r>
              <w:br/>
            </w:r>
            <w:r>
              <w:rPr>
                <w:rFonts w:ascii="Times New Roman"/>
                <w:b w:val="false"/>
                <w:i w:val="false"/>
                <w:color w:val="000000"/>
                <w:sz w:val="20"/>
              </w:rPr>
              <w:t>
</w:t>
            </w:r>
            <w:r>
              <w:rPr>
                <w:rFonts w:ascii="Times New Roman"/>
                <w:b w:val="false"/>
                <w:i w:val="false"/>
                <w:color w:val="000000"/>
                <w:sz w:val="20"/>
              </w:rPr>
              <w:t>от 11 декабря 2009 года</w:t>
            </w:r>
          </w:p>
        </w:tc>
      </w:tr>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Применение Перечня подкарантинной продукции (подкарантинных грузов, подкарантинных материалов, подкарантинных товаров), подлежащей карантинному фитосанитарному контролю (надзору) на таможенной границе таможенного союза и таможенной территории таможенного союза, утвержденного Решением Комиссии таможенного союза от 18 июня 2010 г.№ 318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момента присоединения</w:t>
            </w:r>
          </w:p>
        </w:tc>
      </w:tr>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Применение Положения о порядке осуществления карантинного фитосанитарного контроля (надзора) на таможенной территории таможенного союза, утвержденного Решением Комиссии Таможенного союза от 18 июня 2010 г. № 318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момента присоединения</w:t>
            </w:r>
          </w:p>
        </w:tc>
      </w:tr>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Приведение пунктов пропуска через государственную границу Кыргызской Республики в соответствие с Едиными типовыми требованиями к оборудованию и материально-техническому оснащению зданий, помещений и сооружений, необходимых для организации пограничного, таможенного, санитарно-карантинного, ветеринарного, карантинного фитосанитарного и транспортного контроля, осуществляемых в пунктах пропуска через внешнюю границу Таможенного союза, утвержденными Решением Комиссии Таможенного союза от 22 июня 2011 г. № 688, для осуществления фитосанитарного контроля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2017 года*</w:t>
            </w:r>
          </w:p>
        </w:tc>
      </w:tr>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Осуществление информационного обмена в сфере карантинных фитосанитарных 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момента утверждения настоящего плана</w:t>
            </w:r>
          </w:p>
        </w:tc>
      </w:tr>
      <w:tr>
        <w:trPr>
          <w:trHeight w:val="120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Установление уполномоченных органов, осуществляющих функции карантинного фитосанитарного контроля (надзора)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r>
      <w:tr>
        <w:trPr>
          <w:trHeight w:val="180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Представление в Евразийскую экономическую комиссию перечня карантинно-фитосанитарных пунктов, оборудованных на пунктах пропуска через государственную границу Кыргызской Республики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r>
      <w:tr>
        <w:trPr>
          <w:trHeight w:val="180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Принятие единых форм разрешительных записей (штампов) и актов карантинного фитосанитарного контроля (надзора), утвержденных Решением Комиссии Таможенного союза от 9 декабря 2011 г. № 894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момента присоединения</w:t>
            </w:r>
          </w:p>
        </w:tc>
      </w:tr>
      <w:tr>
        <w:trPr>
          <w:trHeight w:val="150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Формирование и материально-техническое оснащение лабораторий по карантину растений для надлежащего выявления и идентификации карантинных вредных организмов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2017 года*</w:t>
            </w:r>
          </w:p>
        </w:tc>
      </w:tr>
      <w:tr>
        <w:trPr>
          <w:trHeight w:val="3285"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Аудит системы карантинного фитосанитарного контроля в Кыргызской Республике, в том числе в пунктах пропуска на государственной границе Кыргызской Республики, включая инспектирование территории Кыргызской Республики на наличие карантинных объектов, представляющих карантинный фитосанитарный риск для государств-членов, в соответствии с Соглашением Таможенного союза о карантине растений от 1 декабря 2009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уполномоченные</w:t>
            </w:r>
            <w:r>
              <w:br/>
            </w:r>
            <w:r>
              <w:rPr>
                <w:rFonts w:ascii="Times New Roman"/>
                <w:b w:val="false"/>
                <w:i w:val="false"/>
                <w:color w:val="000000"/>
                <w:sz w:val="20"/>
              </w:rPr>
              <w:t>
</w:t>
            </w:r>
            <w:r>
              <w:rPr>
                <w:rFonts w:ascii="Times New Roman"/>
                <w:b w:val="false"/>
                <w:i w:val="false"/>
                <w:color w:val="000000"/>
                <w:sz w:val="20"/>
              </w:rPr>
              <w:t>органы</w:t>
            </w:r>
            <w:r>
              <w:br/>
            </w:r>
            <w:r>
              <w:rPr>
                <w:rFonts w:ascii="Times New Roman"/>
                <w:b w:val="false"/>
                <w:i w:val="false"/>
                <w:color w:val="000000"/>
                <w:sz w:val="20"/>
              </w:rPr>
              <w:t>
</w:t>
            </w:r>
            <w:r>
              <w:rPr>
                <w:rFonts w:ascii="Times New Roman"/>
                <w:b w:val="false"/>
                <w:i w:val="false"/>
                <w:color w:val="000000"/>
                <w:sz w:val="20"/>
              </w:rPr>
              <w:t>государств-</w:t>
            </w:r>
            <w:r>
              <w:br/>
            </w:r>
            <w:r>
              <w:rPr>
                <w:rFonts w:ascii="Times New Roman"/>
                <w:b w:val="false"/>
                <w:i w:val="false"/>
                <w:color w:val="000000"/>
                <w:sz w:val="20"/>
              </w:rPr>
              <w:t>
</w:t>
            </w:r>
            <w:r>
              <w:rPr>
                <w:rFonts w:ascii="Times New Roman"/>
                <w:b w:val="false"/>
                <w:i w:val="false"/>
                <w:color w:val="000000"/>
                <w:sz w:val="20"/>
              </w:rPr>
              <w:t>членов</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годы</w:t>
            </w:r>
          </w:p>
        </w:tc>
      </w:tr>
      <w:tr>
        <w:trPr>
          <w:trHeight w:val="270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Обеспечение мониторинга выполнения мероприятий, направленных на присоединение Кыргызской Республики к Таможенному союзу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w:t>
            </w:r>
            <w:r>
              <w:br/>
            </w:r>
            <w:r>
              <w:rPr>
                <w:rFonts w:ascii="Times New Roman"/>
                <w:b w:val="false"/>
                <w:i w:val="false"/>
                <w:color w:val="000000"/>
                <w:sz w:val="20"/>
              </w:rPr>
              <w:t>
</w:t>
            </w:r>
            <w:r>
              <w:rPr>
                <w:rFonts w:ascii="Times New Roman"/>
                <w:b w:val="false"/>
                <w:i w:val="false"/>
                <w:color w:val="000000"/>
                <w:sz w:val="20"/>
              </w:rPr>
              <w:t>экономическая</w:t>
            </w:r>
            <w:r>
              <w:br/>
            </w:r>
            <w:r>
              <w:rPr>
                <w:rFonts w:ascii="Times New Roman"/>
                <w:b w:val="false"/>
                <w:i w:val="false"/>
                <w:color w:val="000000"/>
                <w:sz w:val="20"/>
              </w:rPr>
              <w:t>
</w:t>
            </w:r>
            <w:r>
              <w:rPr>
                <w:rFonts w:ascii="Times New Roman"/>
                <w:b w:val="false"/>
                <w:i w:val="false"/>
                <w:color w:val="000000"/>
                <w:sz w:val="20"/>
              </w:rPr>
              <w:t>комиссия,</w:t>
            </w:r>
            <w:r>
              <w:br/>
            </w:r>
            <w:r>
              <w:rPr>
                <w:rFonts w:ascii="Times New Roman"/>
                <w:b w:val="false"/>
                <w:i w:val="false"/>
                <w:color w:val="000000"/>
                <w:sz w:val="20"/>
              </w:rPr>
              <w:t>
</w:t>
            </w: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уполномоченные</w:t>
            </w:r>
            <w:r>
              <w:br/>
            </w:r>
            <w:r>
              <w:rPr>
                <w:rFonts w:ascii="Times New Roman"/>
                <w:b w:val="false"/>
                <w:i w:val="false"/>
                <w:color w:val="000000"/>
                <w:sz w:val="20"/>
              </w:rPr>
              <w:t>
</w:t>
            </w:r>
            <w:r>
              <w:rPr>
                <w:rFonts w:ascii="Times New Roman"/>
                <w:b w:val="false"/>
                <w:i w:val="false"/>
                <w:color w:val="000000"/>
                <w:sz w:val="20"/>
              </w:rPr>
              <w:t>органы</w:t>
            </w:r>
            <w:r>
              <w:br/>
            </w:r>
            <w:r>
              <w:rPr>
                <w:rFonts w:ascii="Times New Roman"/>
                <w:b w:val="false"/>
                <w:i w:val="false"/>
                <w:color w:val="000000"/>
                <w:sz w:val="20"/>
              </w:rPr>
              <w:t>
</w:t>
            </w:r>
            <w:r>
              <w:rPr>
                <w:rFonts w:ascii="Times New Roman"/>
                <w:b w:val="false"/>
                <w:i w:val="false"/>
                <w:color w:val="000000"/>
                <w:sz w:val="20"/>
              </w:rPr>
              <w:t>государств-</w:t>
            </w:r>
            <w:r>
              <w:br/>
            </w:r>
            <w:r>
              <w:rPr>
                <w:rFonts w:ascii="Times New Roman"/>
                <w:b w:val="false"/>
                <w:i w:val="false"/>
                <w:color w:val="000000"/>
                <w:sz w:val="20"/>
              </w:rPr>
              <w:t>
</w:t>
            </w:r>
            <w:r>
              <w:rPr>
                <w:rFonts w:ascii="Times New Roman"/>
                <w:b w:val="false"/>
                <w:i w:val="false"/>
                <w:color w:val="000000"/>
                <w:sz w:val="20"/>
              </w:rPr>
              <w:t>членов</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со сроками, установленными настоящим планом</w:t>
            </w:r>
          </w:p>
        </w:tc>
      </w:tr>
      <w:tr>
        <w:trPr>
          <w:trHeight w:val="180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Направление государствам-членам результатов совместного с Кыргызской Республикой мониторинга выполнения мероприятий, направленных на присоединение Кыргызской Республики к Таможенному союзу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w:t>
            </w:r>
            <w:r>
              <w:br/>
            </w:r>
            <w:r>
              <w:rPr>
                <w:rFonts w:ascii="Times New Roman"/>
                <w:b w:val="false"/>
                <w:i w:val="false"/>
                <w:color w:val="000000"/>
                <w:sz w:val="20"/>
              </w:rPr>
              <w:t>
</w:t>
            </w:r>
            <w:r>
              <w:rPr>
                <w:rFonts w:ascii="Times New Roman"/>
                <w:b w:val="false"/>
                <w:i w:val="false"/>
                <w:color w:val="000000"/>
                <w:sz w:val="20"/>
              </w:rPr>
              <w:t>экономическая</w:t>
            </w:r>
            <w:r>
              <w:br/>
            </w:r>
            <w:r>
              <w:rPr>
                <w:rFonts w:ascii="Times New Roman"/>
                <w:b w:val="false"/>
                <w:i w:val="false"/>
                <w:color w:val="000000"/>
                <w:sz w:val="20"/>
              </w:rPr>
              <w:t>
</w:t>
            </w:r>
            <w:r>
              <w:rPr>
                <w:rFonts w:ascii="Times New Roman"/>
                <w:b w:val="false"/>
                <w:i w:val="false"/>
                <w:color w:val="000000"/>
                <w:sz w:val="20"/>
              </w:rPr>
              <w:t>комиссия</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месяц после завершения мониторинга</w:t>
            </w:r>
          </w:p>
        </w:tc>
      </w:tr>
      <w:tr>
        <w:trPr>
          <w:trHeight w:val="210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Регулярное информирование Евразийской экономической комиссии и уполномоченных органов государств-членов в области ветеринарии о ходе выполнения мероприятий по вопросу присоединения Кыргызской Республики к Таможенному союзу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со сроками, установленными настоящим планом</w:t>
            </w:r>
          </w:p>
        </w:tc>
      </w:tr>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Направление уведомлений (нотификаций) в Секретариат ВТО в связи с внесением изменений в нормативно-правовую базу Кыргызской Республики в соответствии с требованиями соответствующих соглашений ВТО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w:t>
            </w:r>
            <w:r>
              <w:br/>
            </w:r>
            <w:r>
              <w:rPr>
                <w:rFonts w:ascii="Times New Roman"/>
                <w:b w:val="false"/>
                <w:i w:val="false"/>
                <w:color w:val="000000"/>
                <w:sz w:val="20"/>
              </w:rPr>
              <w:t>
</w:t>
            </w:r>
            <w:r>
              <w:rPr>
                <w:rFonts w:ascii="Times New Roman"/>
                <w:b w:val="false"/>
                <w:i w:val="false"/>
                <w:color w:val="000000"/>
                <w:sz w:val="20"/>
              </w:rPr>
              <w:t>экономики</w:t>
            </w:r>
            <w:r>
              <w:br/>
            </w:r>
            <w:r>
              <w:rPr>
                <w:rFonts w:ascii="Times New Roman"/>
                <w:b w:val="false"/>
                <w:i w:val="false"/>
                <w:color w:val="000000"/>
                <w:sz w:val="20"/>
              </w:rPr>
              <w:t>
</w:t>
            </w:r>
            <w:r>
              <w:rPr>
                <w:rFonts w:ascii="Times New Roman"/>
                <w:b w:val="false"/>
                <w:i w:val="false"/>
                <w:color w:val="000000"/>
                <w:sz w:val="20"/>
              </w:rPr>
              <w:t>Кыргызской</w:t>
            </w:r>
            <w:r>
              <w:br/>
            </w:r>
            <w:r>
              <w:rPr>
                <w:rFonts w:ascii="Times New Roman"/>
                <w:b w:val="false"/>
                <w:i w:val="false"/>
                <w:color w:val="000000"/>
                <w:sz w:val="20"/>
              </w:rPr>
              <w:t>
</w:t>
            </w:r>
            <w:r>
              <w:rPr>
                <w:rFonts w:ascii="Times New Roman"/>
                <w:b w:val="false"/>
                <w:i w:val="false"/>
                <w:color w:val="000000"/>
                <w:sz w:val="20"/>
              </w:rPr>
              <w:t>Республики</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требованиями ВТО</w:t>
            </w:r>
          </w:p>
        </w:tc>
      </w:tr>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Проведение анализа принятых обязательств Кыргызской Республики в сфере санитарных, фитосанитарных и ветеринарных мер как члена ВТО, а также предусмотренных международными договорами и соглашениями, заключенными Кыргызской Республикой с третьими странами (в том числе в рамках СНГ), подготовка и представление в Евразийскую экономическую комиссию предложений по актуализации обязательств Кыргызской Республики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Евразийская</w:t>
            </w:r>
            <w:r>
              <w:br/>
            </w:r>
            <w:r>
              <w:rPr>
                <w:rFonts w:ascii="Times New Roman"/>
                <w:b w:val="false"/>
                <w:i w:val="false"/>
                <w:color w:val="000000"/>
                <w:sz w:val="20"/>
              </w:rPr>
              <w:t>
</w:t>
            </w:r>
            <w:r>
              <w:rPr>
                <w:rFonts w:ascii="Times New Roman"/>
                <w:b w:val="false"/>
                <w:i w:val="false"/>
                <w:color w:val="000000"/>
                <w:sz w:val="20"/>
              </w:rPr>
              <w:t>экономическая</w:t>
            </w:r>
            <w:r>
              <w:br/>
            </w:r>
            <w:r>
              <w:rPr>
                <w:rFonts w:ascii="Times New Roman"/>
                <w:b w:val="false"/>
                <w:i w:val="false"/>
                <w:color w:val="000000"/>
                <w:sz w:val="20"/>
              </w:rPr>
              <w:t>
</w:t>
            </w:r>
            <w:r>
              <w:rPr>
                <w:rFonts w:ascii="Times New Roman"/>
                <w:b w:val="false"/>
                <w:i w:val="false"/>
                <w:color w:val="000000"/>
                <w:sz w:val="20"/>
              </w:rPr>
              <w:t>комиссия</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r>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Координация работы по подготовке и направлению уведомлений (нотификаций) в Секретариат ВТО в связи с принятием/изменением законодательства Таможенного союза в сфере санитарных, фитосанитарных и ветеринарных 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w:t>
            </w:r>
            <w:r>
              <w:br/>
            </w:r>
            <w:r>
              <w:rPr>
                <w:rFonts w:ascii="Times New Roman"/>
                <w:b w:val="false"/>
                <w:i w:val="false"/>
                <w:color w:val="000000"/>
                <w:sz w:val="20"/>
              </w:rPr>
              <w:t>
</w:t>
            </w:r>
            <w:r>
              <w:rPr>
                <w:rFonts w:ascii="Times New Roman"/>
                <w:b w:val="false"/>
                <w:i w:val="false"/>
                <w:color w:val="000000"/>
                <w:sz w:val="20"/>
              </w:rPr>
              <w:t>экономики</w:t>
            </w:r>
            <w:r>
              <w:br/>
            </w:r>
            <w:r>
              <w:rPr>
                <w:rFonts w:ascii="Times New Roman"/>
                <w:b w:val="false"/>
                <w:i w:val="false"/>
                <w:color w:val="000000"/>
                <w:sz w:val="20"/>
              </w:rPr>
              <w:t>
</w:t>
            </w:r>
            <w:r>
              <w:rPr>
                <w:rFonts w:ascii="Times New Roman"/>
                <w:b w:val="false"/>
                <w:i w:val="false"/>
                <w:color w:val="000000"/>
                <w:sz w:val="20"/>
              </w:rPr>
              <w:t>Кыргызской</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Министерство</w:t>
            </w:r>
            <w:r>
              <w:br/>
            </w:r>
            <w:r>
              <w:rPr>
                <w:rFonts w:ascii="Times New Roman"/>
                <w:b w:val="false"/>
                <w:i w:val="false"/>
                <w:color w:val="000000"/>
                <w:sz w:val="20"/>
              </w:rPr>
              <w:t>
</w:t>
            </w:r>
            <w:r>
              <w:rPr>
                <w:rFonts w:ascii="Times New Roman"/>
                <w:b w:val="false"/>
                <w:i w:val="false"/>
                <w:color w:val="000000"/>
                <w:sz w:val="20"/>
              </w:rPr>
              <w:t>экономического</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момента присоединения</w:t>
            </w:r>
          </w:p>
        </w:tc>
      </w:tr>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Обучение и стажировка сотрудников уполномоченных органов и лабораторий Кыргызской Республики в сфере применения санитарных, ветеринарно-санитарных и карантинных фитосанитарных 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уполномоченные</w:t>
            </w:r>
            <w:r>
              <w:br/>
            </w:r>
            <w:r>
              <w:rPr>
                <w:rFonts w:ascii="Times New Roman"/>
                <w:b w:val="false"/>
                <w:i w:val="false"/>
                <w:color w:val="000000"/>
                <w:sz w:val="20"/>
              </w:rPr>
              <w:t>
</w:t>
            </w:r>
            <w:r>
              <w:rPr>
                <w:rFonts w:ascii="Times New Roman"/>
                <w:b w:val="false"/>
                <w:i w:val="false"/>
                <w:color w:val="000000"/>
                <w:sz w:val="20"/>
              </w:rPr>
              <w:t>органы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сроки, установленные уполномоченными органами Таможенного союза и Кыргызской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В сфере транспорта и инфраструктуры государств-членов Республики*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Присоединение к Соглашению об осуществлении транспортного (автомобильного)</w:t>
            </w:r>
            <w:r>
              <w:br/>
            </w:r>
            <w:r>
              <w:rPr>
                <w:rFonts w:ascii="Times New Roman"/>
                <w:b w:val="false"/>
                <w:i w:val="false"/>
                <w:color w:val="000000"/>
                <w:sz w:val="20"/>
              </w:rPr>
              <w:t>
</w:t>
            </w:r>
            <w:r>
              <w:rPr>
                <w:rFonts w:ascii="Times New Roman"/>
                <w:b w:val="false"/>
                <w:i w:val="false"/>
                <w:color w:val="000000"/>
                <w:sz w:val="20"/>
              </w:rPr>
              <w:t>контроля на внешней границе Таможенного союза от 22 июня 2011 года</w:t>
            </w:r>
          </w:p>
        </w:tc>
      </w:tr>
      <w:tr>
        <w:trPr>
          <w:trHeight w:val="120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Обеспечение мероприятий по обмену информацией органов транспортного контроля государств-членов и Кыргызской Республики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позднее 6 месяцев после присоединения*</w:t>
            </w:r>
          </w:p>
        </w:tc>
      </w:tr>
      <w:tr>
        <w:trPr>
          <w:trHeight w:val="180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Определение перечня международных договоров в части вопросов транспорта, составляющих договорно-правовую базу Таможенного союза, присоединение к которым для Кыргызской Республики является обязательным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w:t>
            </w:r>
            <w:r>
              <w:br/>
            </w:r>
            <w:r>
              <w:rPr>
                <w:rFonts w:ascii="Times New Roman"/>
                <w:b w:val="false"/>
                <w:i w:val="false"/>
                <w:color w:val="000000"/>
                <w:sz w:val="20"/>
              </w:rPr>
              <w:t>
</w:t>
            </w:r>
            <w:r>
              <w:rPr>
                <w:rFonts w:ascii="Times New Roman"/>
                <w:b w:val="false"/>
                <w:i w:val="false"/>
                <w:color w:val="000000"/>
                <w:sz w:val="20"/>
              </w:rPr>
              <w:t>экономическая</w:t>
            </w:r>
            <w:r>
              <w:br/>
            </w:r>
            <w:r>
              <w:rPr>
                <w:rFonts w:ascii="Times New Roman"/>
                <w:b w:val="false"/>
                <w:i w:val="false"/>
                <w:color w:val="000000"/>
                <w:sz w:val="20"/>
              </w:rPr>
              <w:t>
</w:t>
            </w:r>
            <w:r>
              <w:rPr>
                <w:rFonts w:ascii="Times New Roman"/>
                <w:b w:val="false"/>
                <w:i w:val="false"/>
                <w:color w:val="000000"/>
                <w:sz w:val="20"/>
              </w:rPr>
              <w:t>комиссия</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месяц с даты утверждения настоящего плана</w:t>
            </w:r>
          </w:p>
        </w:tc>
      </w:tr>
      <w:tr>
        <w:trPr>
          <w:trHeight w:val="270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Исследование вопроса применения двусторонних и многосторонних соглашений в области транспорта и коммуникаций, заключенных Кыргызской Республикой с государствами, не являющимися членами Таможенного союза, и их влияния на сферу транспорта после присоединения Кыргызской Республики к Таможенному союзу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Евразийская</w:t>
            </w:r>
            <w:r>
              <w:br/>
            </w:r>
            <w:r>
              <w:rPr>
                <w:rFonts w:ascii="Times New Roman"/>
                <w:b w:val="false"/>
                <w:i w:val="false"/>
                <w:color w:val="000000"/>
                <w:sz w:val="20"/>
              </w:rPr>
              <w:t>
</w:t>
            </w:r>
            <w:r>
              <w:rPr>
                <w:rFonts w:ascii="Times New Roman"/>
                <w:b w:val="false"/>
                <w:i w:val="false"/>
                <w:color w:val="000000"/>
                <w:sz w:val="20"/>
              </w:rPr>
              <w:t>экономическая</w:t>
            </w:r>
            <w:r>
              <w:br/>
            </w:r>
            <w:r>
              <w:rPr>
                <w:rFonts w:ascii="Times New Roman"/>
                <w:b w:val="false"/>
                <w:i w:val="false"/>
                <w:color w:val="000000"/>
                <w:sz w:val="20"/>
              </w:rPr>
              <w:t>
</w:t>
            </w:r>
            <w:r>
              <w:rPr>
                <w:rFonts w:ascii="Times New Roman"/>
                <w:b w:val="false"/>
                <w:i w:val="false"/>
                <w:color w:val="000000"/>
                <w:sz w:val="20"/>
              </w:rPr>
              <w:t>комиссия</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месяца с даты утверждения настоящего плана</w:t>
            </w:r>
          </w:p>
        </w:tc>
      </w:tr>
      <w:tr>
        <w:trPr>
          <w:trHeight w:val="180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Определение перечня нормативных правовых актов Кыргызской Республики, в которые потребуется внести изменения для приведения в соответствие с договорно-правовой базой Таможенного союза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месяца с даты утверждения настоящего плана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В сфере таможенно-тарифного и нетарифного регулирования</w:t>
            </w:r>
          </w:p>
        </w:tc>
      </w:tr>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Присоединение Кыргызской Республики к следующим международным договорам:</w:t>
            </w:r>
            <w:r>
              <w:br/>
            </w:r>
            <w:r>
              <w:rPr>
                <w:rFonts w:ascii="Times New Roman"/>
                <w:b w:val="false"/>
                <w:i w:val="false"/>
                <w:color w:val="000000"/>
                <w:sz w:val="20"/>
              </w:rPr>
              <w:t>
</w:t>
            </w:r>
            <w:r>
              <w:rPr>
                <w:rFonts w:ascii="Times New Roman"/>
                <w:b w:val="false"/>
                <w:i w:val="false"/>
                <w:color w:val="000000"/>
                <w:sz w:val="20"/>
              </w:rPr>
              <w:t>- к Соглашению о едином таможенно-тарифном регулировании от 25 января 2008 года, Соглашению об условиях и механизме применения тарифных квот от 12 декабря 2008 года, Протоколу о предоставлении тарифных льгот от 12 декабря 2008 года и Протоколу об условиях и порядке применения в исключительных случаях ставок ввозных таможенных пошлин, отличных от ставок Единого таможенного тарифа, от 12 декабря 2008 года,</w:t>
            </w:r>
            <w:r>
              <w:br/>
            </w:r>
            <w:r>
              <w:rPr>
                <w:rFonts w:ascii="Times New Roman"/>
                <w:b w:val="false"/>
                <w:i w:val="false"/>
                <w:color w:val="000000"/>
                <w:sz w:val="20"/>
              </w:rPr>
              <w:t>
</w:t>
            </w:r>
            <w:r>
              <w:rPr>
                <w:rFonts w:ascii="Times New Roman"/>
                <w:b w:val="false"/>
                <w:i w:val="false"/>
                <w:color w:val="000000"/>
                <w:sz w:val="20"/>
              </w:rPr>
              <w:t>- к Соглашению об определении таможенной стоимости товаров, перемещаемых через</w:t>
            </w:r>
            <w:r>
              <w:br/>
            </w:r>
            <w:r>
              <w:rPr>
                <w:rFonts w:ascii="Times New Roman"/>
                <w:b w:val="false"/>
                <w:i w:val="false"/>
                <w:color w:val="000000"/>
                <w:sz w:val="20"/>
              </w:rPr>
              <w:t>
</w:t>
            </w:r>
            <w:r>
              <w:rPr>
                <w:rFonts w:ascii="Times New Roman"/>
                <w:b w:val="false"/>
                <w:i w:val="false"/>
                <w:color w:val="000000"/>
                <w:sz w:val="20"/>
              </w:rPr>
              <w:t>таможенную границу Таможенного союза, от 25 января 2008 года,</w:t>
            </w:r>
            <w:r>
              <w:br/>
            </w:r>
            <w:r>
              <w:rPr>
                <w:rFonts w:ascii="Times New Roman"/>
                <w:b w:val="false"/>
                <w:i w:val="false"/>
                <w:color w:val="000000"/>
                <w:sz w:val="20"/>
              </w:rPr>
              <w:t>
</w:t>
            </w:r>
            <w:r>
              <w:rPr>
                <w:rFonts w:ascii="Times New Roman"/>
                <w:b w:val="false"/>
                <w:i w:val="false"/>
                <w:color w:val="000000"/>
                <w:sz w:val="20"/>
              </w:rPr>
              <w:t>- к Соглашению о единых мерах нетарифного регулирования в отношении третьих стран от 25 января 2008 года, Соглашению о порядке введения и применения мер, затрагивающих</w:t>
            </w:r>
            <w:r>
              <w:br/>
            </w:r>
            <w:r>
              <w:rPr>
                <w:rFonts w:ascii="Times New Roman"/>
                <w:b w:val="false"/>
                <w:i w:val="false"/>
                <w:color w:val="000000"/>
                <w:sz w:val="20"/>
              </w:rPr>
              <w:t>
</w:t>
            </w:r>
            <w:r>
              <w:rPr>
                <w:rFonts w:ascii="Times New Roman"/>
                <w:b w:val="false"/>
                <w:i w:val="false"/>
                <w:color w:val="000000"/>
                <w:sz w:val="20"/>
              </w:rPr>
              <w:t>внешнюю торговлю товарами, на единой таможенной территории в отношении третьих стран от 9 июня 2009 года и Соглашению о правилах лицензирования в сфере внешней торговли</w:t>
            </w:r>
            <w:r>
              <w:br/>
            </w:r>
            <w:r>
              <w:rPr>
                <w:rFonts w:ascii="Times New Roman"/>
                <w:b w:val="false"/>
                <w:i w:val="false"/>
                <w:color w:val="000000"/>
                <w:sz w:val="20"/>
              </w:rPr>
              <w:t>
</w:t>
            </w:r>
            <w:r>
              <w:rPr>
                <w:rFonts w:ascii="Times New Roman"/>
                <w:b w:val="false"/>
                <w:i w:val="false"/>
                <w:color w:val="000000"/>
                <w:sz w:val="20"/>
              </w:rPr>
              <w:t>товарами от 9 июня 2009 года,</w:t>
            </w:r>
            <w:r>
              <w:br/>
            </w:r>
            <w:r>
              <w:rPr>
                <w:rFonts w:ascii="Times New Roman"/>
                <w:b w:val="false"/>
                <w:i w:val="false"/>
                <w:color w:val="000000"/>
                <w:sz w:val="20"/>
              </w:rPr>
              <w:t>
</w:t>
            </w:r>
            <w:r>
              <w:rPr>
                <w:rFonts w:ascii="Times New Roman"/>
                <w:b w:val="false"/>
                <w:i w:val="false"/>
                <w:color w:val="000000"/>
                <w:sz w:val="20"/>
              </w:rPr>
              <w:t>- к Соглашению о порядке перемещения наркотических средств, психотропных веществ и их</w:t>
            </w:r>
            <w:r>
              <w:br/>
            </w:r>
            <w:r>
              <w:rPr>
                <w:rFonts w:ascii="Times New Roman"/>
                <w:b w:val="false"/>
                <w:i w:val="false"/>
                <w:color w:val="000000"/>
                <w:sz w:val="20"/>
              </w:rPr>
              <w:t>
</w:t>
            </w:r>
            <w:r>
              <w:rPr>
                <w:rFonts w:ascii="Times New Roman"/>
                <w:b w:val="false"/>
                <w:i w:val="false"/>
                <w:color w:val="000000"/>
                <w:sz w:val="20"/>
              </w:rPr>
              <w:t>прекурсоров по таможенной территории Таможенного союза от 24 октября 2013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даты вступления в силу международного договора о присоединении</w:t>
            </w:r>
          </w:p>
        </w:tc>
      </w:tr>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Уточнение результатов и исходных данных анализа сравнения тарифных обязательств Кыргызской Республики и Российской Федерации перед ВТО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w:t>
            </w:r>
            <w:r>
              <w:br/>
            </w:r>
            <w:r>
              <w:rPr>
                <w:rFonts w:ascii="Times New Roman"/>
                <w:b w:val="false"/>
                <w:i w:val="false"/>
                <w:color w:val="000000"/>
                <w:sz w:val="20"/>
              </w:rPr>
              <w:t>
</w:t>
            </w:r>
            <w:r>
              <w:rPr>
                <w:rFonts w:ascii="Times New Roman"/>
                <w:b w:val="false"/>
                <w:i w:val="false"/>
                <w:color w:val="000000"/>
                <w:sz w:val="20"/>
              </w:rPr>
              <w:t>экономики</w:t>
            </w:r>
            <w:r>
              <w:br/>
            </w:r>
            <w:r>
              <w:rPr>
                <w:rFonts w:ascii="Times New Roman"/>
                <w:b w:val="false"/>
                <w:i w:val="false"/>
                <w:color w:val="000000"/>
                <w:sz w:val="20"/>
              </w:rPr>
              <w:t>
</w:t>
            </w:r>
            <w:r>
              <w:rPr>
                <w:rFonts w:ascii="Times New Roman"/>
                <w:b w:val="false"/>
                <w:i w:val="false"/>
                <w:color w:val="000000"/>
                <w:sz w:val="20"/>
              </w:rPr>
              <w:t>Кыргызской</w:t>
            </w:r>
            <w:r>
              <w:br/>
            </w:r>
            <w:r>
              <w:rPr>
                <w:rFonts w:ascii="Times New Roman"/>
                <w:b w:val="false"/>
                <w:i w:val="false"/>
                <w:color w:val="000000"/>
                <w:sz w:val="20"/>
              </w:rPr>
              <w:t>
</w:t>
            </w:r>
            <w:r>
              <w:rPr>
                <w:rFonts w:ascii="Times New Roman"/>
                <w:b w:val="false"/>
                <w:i w:val="false"/>
                <w:color w:val="000000"/>
                <w:sz w:val="20"/>
              </w:rPr>
              <w:t>Республики</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r>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Применение ТН ВЭД ТС и Пояснений к ТН ВЭД ТС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 но не позднее даты вступления в силу договора о присоединении</w:t>
            </w:r>
          </w:p>
        </w:tc>
      </w:tr>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Подготовка статистических данных в соответствии с ТН ВЭД ТС по объемам импорта и экспорта Кыргызской Республики за три календарных года, предшествующих году утверждения настоящего плана, по перечню подсубпозиций ТН ВЭД ТС, по которым конечный уровень обязательств Российской Федерации перед ВТО выше уровня обязательств Кыргызской Республики перед ВТО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6 месяцев с даты утверждения настоящего плана</w:t>
            </w:r>
          </w:p>
        </w:tc>
      </w:tr>
      <w:tr>
        <w:trPr>
          <w:trHeight w:val="3285"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Проведение анализа Единого таможенного тарифа Таможенного союза и таможенного тарифа Кыргызской Республики с учетом объемов внешней торговли стран за три календарных года, предшествующих году утверждения настоящего плана, в части перечня товаров, по которым конечный уровень обязательств Российской Федерации перед ВТО выше уровня обязательств Кыргызской Республики перед ВТО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w:t>
            </w:r>
            <w:r>
              <w:br/>
            </w:r>
            <w:r>
              <w:rPr>
                <w:rFonts w:ascii="Times New Roman"/>
                <w:b w:val="false"/>
                <w:i w:val="false"/>
                <w:color w:val="000000"/>
                <w:sz w:val="20"/>
              </w:rPr>
              <w:t>
</w:t>
            </w:r>
            <w:r>
              <w:rPr>
                <w:rFonts w:ascii="Times New Roman"/>
                <w:b w:val="false"/>
                <w:i w:val="false"/>
                <w:color w:val="000000"/>
                <w:sz w:val="20"/>
              </w:rPr>
              <w:t>экономическая</w:t>
            </w:r>
            <w:r>
              <w:br/>
            </w:r>
            <w:r>
              <w:rPr>
                <w:rFonts w:ascii="Times New Roman"/>
                <w:b w:val="false"/>
                <w:i w:val="false"/>
                <w:color w:val="000000"/>
                <w:sz w:val="20"/>
              </w:rPr>
              <w:t>
</w:t>
            </w:r>
            <w:r>
              <w:rPr>
                <w:rFonts w:ascii="Times New Roman"/>
                <w:b w:val="false"/>
                <w:i w:val="false"/>
                <w:color w:val="000000"/>
                <w:sz w:val="20"/>
              </w:rPr>
              <w:t>комиссия,</w:t>
            </w:r>
            <w:r>
              <w:br/>
            </w:r>
            <w:r>
              <w:rPr>
                <w:rFonts w:ascii="Times New Roman"/>
                <w:b w:val="false"/>
                <w:i w:val="false"/>
                <w:color w:val="000000"/>
                <w:sz w:val="20"/>
              </w:rPr>
              <w:t>
</w:t>
            </w:r>
            <w:r>
              <w:rPr>
                <w:rFonts w:ascii="Times New Roman"/>
                <w:b w:val="false"/>
                <w:i w:val="false"/>
                <w:color w:val="000000"/>
                <w:sz w:val="20"/>
              </w:rPr>
              <w:t>Министерство</w:t>
            </w:r>
            <w:r>
              <w:br/>
            </w:r>
            <w:r>
              <w:rPr>
                <w:rFonts w:ascii="Times New Roman"/>
                <w:b w:val="false"/>
                <w:i w:val="false"/>
                <w:color w:val="000000"/>
                <w:sz w:val="20"/>
              </w:rPr>
              <w:t>
</w:t>
            </w:r>
            <w:r>
              <w:rPr>
                <w:rFonts w:ascii="Times New Roman"/>
                <w:b w:val="false"/>
                <w:i w:val="false"/>
                <w:color w:val="000000"/>
                <w:sz w:val="20"/>
              </w:rPr>
              <w:t>экономики</w:t>
            </w:r>
            <w:r>
              <w:br/>
            </w:r>
            <w:r>
              <w:rPr>
                <w:rFonts w:ascii="Times New Roman"/>
                <w:b w:val="false"/>
                <w:i w:val="false"/>
                <w:color w:val="000000"/>
                <w:sz w:val="20"/>
              </w:rPr>
              <w:t>
</w:t>
            </w:r>
            <w:r>
              <w:rPr>
                <w:rFonts w:ascii="Times New Roman"/>
                <w:b w:val="false"/>
                <w:i w:val="false"/>
                <w:color w:val="000000"/>
                <w:sz w:val="20"/>
              </w:rPr>
              <w:t>Кыргызской</w:t>
            </w:r>
            <w:r>
              <w:br/>
            </w:r>
            <w:r>
              <w:rPr>
                <w:rFonts w:ascii="Times New Roman"/>
                <w:b w:val="false"/>
                <w:i w:val="false"/>
                <w:color w:val="000000"/>
                <w:sz w:val="20"/>
              </w:rPr>
              <w:t>
</w:t>
            </w:r>
            <w:r>
              <w:rPr>
                <w:rFonts w:ascii="Times New Roman"/>
                <w:b w:val="false"/>
                <w:i w:val="false"/>
                <w:color w:val="000000"/>
                <w:sz w:val="20"/>
              </w:rPr>
              <w:t>Республики</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3 месяцев после выполнения пункта 128</w:t>
            </w:r>
          </w:p>
        </w:tc>
      </w:tr>
      <w:tr>
        <w:trPr>
          <w:trHeight w:val="240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Определение перечня товаров и ставок, в отношении которых в течение переходного периода Кыргызской Республике необходимо применение ставок ввозных таможенных пошлин, отличных от ставок, установленных Единым таможенным тарифом Таможенного союза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Евразийская</w:t>
            </w:r>
            <w:r>
              <w:br/>
            </w:r>
            <w:r>
              <w:rPr>
                <w:rFonts w:ascii="Times New Roman"/>
                <w:b w:val="false"/>
                <w:i w:val="false"/>
                <w:color w:val="000000"/>
                <w:sz w:val="20"/>
              </w:rPr>
              <w:t>
</w:t>
            </w:r>
            <w:r>
              <w:rPr>
                <w:rFonts w:ascii="Times New Roman"/>
                <w:b w:val="false"/>
                <w:i w:val="false"/>
                <w:color w:val="000000"/>
                <w:sz w:val="20"/>
              </w:rPr>
              <w:t>экономическая</w:t>
            </w:r>
            <w:r>
              <w:br/>
            </w:r>
            <w:r>
              <w:rPr>
                <w:rFonts w:ascii="Times New Roman"/>
                <w:b w:val="false"/>
                <w:i w:val="false"/>
                <w:color w:val="000000"/>
                <w:sz w:val="20"/>
              </w:rPr>
              <w:t>
</w:t>
            </w:r>
            <w:r>
              <w:rPr>
                <w:rFonts w:ascii="Times New Roman"/>
                <w:b w:val="false"/>
                <w:i w:val="false"/>
                <w:color w:val="000000"/>
                <w:sz w:val="20"/>
              </w:rPr>
              <w:t>комиссия,</w:t>
            </w:r>
            <w:r>
              <w:br/>
            </w:r>
            <w:r>
              <w:rPr>
                <w:rFonts w:ascii="Times New Roman"/>
                <w:b w:val="false"/>
                <w:i w:val="false"/>
                <w:color w:val="000000"/>
                <w:sz w:val="20"/>
              </w:rPr>
              <w:t>
</w:t>
            </w:r>
            <w:r>
              <w:rPr>
                <w:rFonts w:ascii="Times New Roman"/>
                <w:b w:val="false"/>
                <w:i w:val="false"/>
                <w:color w:val="000000"/>
                <w:sz w:val="20"/>
              </w:rPr>
              <w:t>государства-</w:t>
            </w:r>
            <w:r>
              <w:br/>
            </w:r>
            <w:r>
              <w:rPr>
                <w:rFonts w:ascii="Times New Roman"/>
                <w:b w:val="false"/>
                <w:i w:val="false"/>
                <w:color w:val="000000"/>
                <w:sz w:val="20"/>
              </w:rPr>
              <w:t>
</w:t>
            </w:r>
            <w:r>
              <w:rPr>
                <w:rFonts w:ascii="Times New Roman"/>
                <w:b w:val="false"/>
                <w:i w:val="false"/>
                <w:color w:val="000000"/>
                <w:sz w:val="20"/>
              </w:rPr>
              <w:t>члены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r>
      <w:tr>
        <w:trPr>
          <w:trHeight w:val="180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Уточнение результатов анализа Единого таможенного тарифа Таможенного союза и таможенного тарифа Кыргызской Республики с учетом вступления Республики Казахстан в ВТО (при необходимости)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w:t>
            </w:r>
            <w:r>
              <w:br/>
            </w:r>
            <w:r>
              <w:rPr>
                <w:rFonts w:ascii="Times New Roman"/>
                <w:b w:val="false"/>
                <w:i w:val="false"/>
                <w:color w:val="000000"/>
                <w:sz w:val="20"/>
              </w:rPr>
              <w:t>
</w:t>
            </w:r>
            <w:r>
              <w:rPr>
                <w:rFonts w:ascii="Times New Roman"/>
                <w:b w:val="false"/>
                <w:i w:val="false"/>
                <w:color w:val="000000"/>
                <w:sz w:val="20"/>
              </w:rPr>
              <w:t>экономическая</w:t>
            </w:r>
            <w:r>
              <w:br/>
            </w:r>
            <w:r>
              <w:rPr>
                <w:rFonts w:ascii="Times New Roman"/>
                <w:b w:val="false"/>
                <w:i w:val="false"/>
                <w:color w:val="000000"/>
                <w:sz w:val="20"/>
              </w:rPr>
              <w:t>
</w:t>
            </w:r>
            <w:r>
              <w:rPr>
                <w:rFonts w:ascii="Times New Roman"/>
                <w:b w:val="false"/>
                <w:i w:val="false"/>
                <w:color w:val="000000"/>
                <w:sz w:val="20"/>
              </w:rPr>
              <w:t>комиссия</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даты завершения отчета рабочей группы по вступлению Республики Казахстан в ВТО</w:t>
            </w:r>
          </w:p>
        </w:tc>
      </w:tr>
      <w:tr>
        <w:trPr>
          <w:trHeight w:val="150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Направление в Секретариат ВТО уведомления о сохранении права переговоров по изменению обязательств по таможенным тарифам на следующий 3-летний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r>
      <w:tr>
        <w:trPr>
          <w:trHeight w:val="240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131.Проведение консультаций по вопросу определения механизма и содержательной части проведения переговоров со странами - членами ВТО по изменению обязательств Кыргызской Республики перед ВТО в соответствии со статьями XXIV и XXVIII ГАТТ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заинтересованные</w:t>
            </w:r>
            <w:r>
              <w:br/>
            </w:r>
            <w:r>
              <w:rPr>
                <w:rFonts w:ascii="Times New Roman"/>
                <w:b w:val="false"/>
                <w:i w:val="false"/>
                <w:color w:val="000000"/>
                <w:sz w:val="20"/>
              </w:rPr>
              <w:t>
</w:t>
            </w:r>
            <w:r>
              <w:rPr>
                <w:rFonts w:ascii="Times New Roman"/>
                <w:b w:val="false"/>
                <w:i w:val="false"/>
                <w:color w:val="000000"/>
                <w:sz w:val="20"/>
              </w:rPr>
              <w:t>государства-</w:t>
            </w:r>
            <w:r>
              <w:br/>
            </w:r>
            <w:r>
              <w:rPr>
                <w:rFonts w:ascii="Times New Roman"/>
                <w:b w:val="false"/>
                <w:i w:val="false"/>
                <w:color w:val="000000"/>
                <w:sz w:val="20"/>
              </w:rPr>
              <w:t>
</w:t>
            </w:r>
            <w:r>
              <w:rPr>
                <w:rFonts w:ascii="Times New Roman"/>
                <w:b w:val="false"/>
                <w:i w:val="false"/>
                <w:color w:val="000000"/>
                <w:sz w:val="20"/>
              </w:rPr>
              <w:t>члены,</w:t>
            </w:r>
            <w:r>
              <w:br/>
            </w:r>
            <w:r>
              <w:rPr>
                <w:rFonts w:ascii="Times New Roman"/>
                <w:b w:val="false"/>
                <w:i w:val="false"/>
                <w:color w:val="000000"/>
                <w:sz w:val="20"/>
              </w:rPr>
              <w:t>
</w:t>
            </w:r>
            <w:r>
              <w:rPr>
                <w:rFonts w:ascii="Times New Roman"/>
                <w:b w:val="false"/>
                <w:i w:val="false"/>
                <w:color w:val="000000"/>
                <w:sz w:val="20"/>
              </w:rPr>
              <w:t>Евразийская</w:t>
            </w:r>
            <w:r>
              <w:br/>
            </w:r>
            <w:r>
              <w:rPr>
                <w:rFonts w:ascii="Times New Roman"/>
                <w:b w:val="false"/>
                <w:i w:val="false"/>
                <w:color w:val="000000"/>
                <w:sz w:val="20"/>
              </w:rPr>
              <w:t>
</w:t>
            </w:r>
            <w:r>
              <w:rPr>
                <w:rFonts w:ascii="Times New Roman"/>
                <w:b w:val="false"/>
                <w:i w:val="false"/>
                <w:color w:val="000000"/>
                <w:sz w:val="20"/>
              </w:rPr>
              <w:t>экономическая</w:t>
            </w:r>
            <w:r>
              <w:br/>
            </w:r>
            <w:r>
              <w:rPr>
                <w:rFonts w:ascii="Times New Roman"/>
                <w:b w:val="false"/>
                <w:i w:val="false"/>
                <w:color w:val="000000"/>
                <w:sz w:val="20"/>
              </w:rPr>
              <w:t>
</w:t>
            </w:r>
            <w:r>
              <w:rPr>
                <w:rFonts w:ascii="Times New Roman"/>
                <w:b w:val="false"/>
                <w:i w:val="false"/>
                <w:color w:val="000000"/>
                <w:sz w:val="20"/>
              </w:rPr>
              <w:t>комиссия</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присоединения, далее - на регулярной основе</w:t>
            </w:r>
          </w:p>
        </w:tc>
      </w:tr>
      <w:tr>
        <w:trPr>
          <w:trHeight w:val="240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Проведение переговоров и подписание соглашений с заинтересованными странами-членами ВТО по изменению обязательств Кыргызской Республики перед ВТО в соответствии со ст. 28 ГАТТ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заинтересованные</w:t>
            </w:r>
            <w:r>
              <w:br/>
            </w:r>
            <w:r>
              <w:rPr>
                <w:rFonts w:ascii="Times New Roman"/>
                <w:b w:val="false"/>
                <w:i w:val="false"/>
                <w:color w:val="000000"/>
                <w:sz w:val="20"/>
              </w:rPr>
              <w:t>
</w:t>
            </w:r>
            <w:r>
              <w:rPr>
                <w:rFonts w:ascii="Times New Roman"/>
                <w:b w:val="false"/>
                <w:i w:val="false"/>
                <w:color w:val="000000"/>
                <w:sz w:val="20"/>
              </w:rPr>
              <w:t>государства-</w:t>
            </w:r>
            <w:r>
              <w:br/>
            </w:r>
            <w:r>
              <w:rPr>
                <w:rFonts w:ascii="Times New Roman"/>
                <w:b w:val="false"/>
                <w:i w:val="false"/>
                <w:color w:val="000000"/>
                <w:sz w:val="20"/>
              </w:rPr>
              <w:t>
</w:t>
            </w:r>
            <w:r>
              <w:rPr>
                <w:rFonts w:ascii="Times New Roman"/>
                <w:b w:val="false"/>
                <w:i w:val="false"/>
                <w:color w:val="000000"/>
                <w:sz w:val="20"/>
              </w:rPr>
              <w:t>члены,</w:t>
            </w:r>
            <w:r>
              <w:br/>
            </w:r>
            <w:r>
              <w:rPr>
                <w:rFonts w:ascii="Times New Roman"/>
                <w:b w:val="false"/>
                <w:i w:val="false"/>
                <w:color w:val="000000"/>
                <w:sz w:val="20"/>
              </w:rPr>
              <w:t>
</w:t>
            </w:r>
            <w:r>
              <w:rPr>
                <w:rFonts w:ascii="Times New Roman"/>
                <w:b w:val="false"/>
                <w:i w:val="false"/>
                <w:color w:val="000000"/>
                <w:sz w:val="20"/>
              </w:rPr>
              <w:t>Евразийская</w:t>
            </w:r>
            <w:r>
              <w:br/>
            </w:r>
            <w:r>
              <w:rPr>
                <w:rFonts w:ascii="Times New Roman"/>
                <w:b w:val="false"/>
                <w:i w:val="false"/>
                <w:color w:val="000000"/>
                <w:sz w:val="20"/>
              </w:rPr>
              <w:t>
</w:t>
            </w:r>
            <w:r>
              <w:rPr>
                <w:rFonts w:ascii="Times New Roman"/>
                <w:b w:val="false"/>
                <w:i w:val="false"/>
                <w:color w:val="000000"/>
                <w:sz w:val="20"/>
              </w:rPr>
              <w:t>экономическая</w:t>
            </w:r>
            <w:r>
              <w:br/>
            </w:r>
            <w:r>
              <w:rPr>
                <w:rFonts w:ascii="Times New Roman"/>
                <w:b w:val="false"/>
                <w:i w:val="false"/>
                <w:color w:val="000000"/>
                <w:sz w:val="20"/>
              </w:rPr>
              <w:t>
</w:t>
            </w:r>
            <w:r>
              <w:rPr>
                <w:rFonts w:ascii="Times New Roman"/>
                <w:b w:val="false"/>
                <w:i w:val="false"/>
                <w:color w:val="000000"/>
                <w:sz w:val="20"/>
              </w:rPr>
              <w:t>комиссия</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отдельному согласованному графику</w:t>
            </w:r>
          </w:p>
        </w:tc>
      </w:tr>
      <w:tr>
        <w:trPr>
          <w:trHeight w:val="180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Проведение сравнительного анализа режима предоставления тарифных льгот в соответствии с законодательством Кыргызской Республики и договорно-правовой базой Таможенного союза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Евразийская</w:t>
            </w:r>
            <w:r>
              <w:br/>
            </w:r>
            <w:r>
              <w:rPr>
                <w:rFonts w:ascii="Times New Roman"/>
                <w:b w:val="false"/>
                <w:i w:val="false"/>
                <w:color w:val="000000"/>
                <w:sz w:val="20"/>
              </w:rPr>
              <w:t>
</w:t>
            </w:r>
            <w:r>
              <w:rPr>
                <w:rFonts w:ascii="Times New Roman"/>
                <w:b w:val="false"/>
                <w:i w:val="false"/>
                <w:color w:val="000000"/>
                <w:sz w:val="20"/>
              </w:rPr>
              <w:t>экономическая</w:t>
            </w:r>
            <w:r>
              <w:br/>
            </w:r>
            <w:r>
              <w:rPr>
                <w:rFonts w:ascii="Times New Roman"/>
                <w:b w:val="false"/>
                <w:i w:val="false"/>
                <w:color w:val="000000"/>
                <w:sz w:val="20"/>
              </w:rPr>
              <w:t>
</w:t>
            </w:r>
            <w:r>
              <w:rPr>
                <w:rFonts w:ascii="Times New Roman"/>
                <w:b w:val="false"/>
                <w:i w:val="false"/>
                <w:color w:val="000000"/>
                <w:sz w:val="20"/>
              </w:rPr>
              <w:t>комиссия</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r>
      <w:tr>
        <w:trPr>
          <w:trHeight w:val="150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Применение единых мер таможенно-тарифного регулирования в торговле товарами с третьими странами, включая предоставление тарифных льгот и применение тарифных квот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сроки, установленные в договоре о присоединении</w:t>
            </w:r>
          </w:p>
        </w:tc>
      </w:tr>
      <w:tr>
        <w:trPr>
          <w:trHeight w:val="1605"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Внесение изменений в нормативные правовые акты Кыргызской Республики в области таможенно-тарифного регулирования в связи с присоединением к международным договорам в сфере таможенно-тарифного регулирования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согласованного периода не позднее даты присоединения</w:t>
            </w:r>
          </w:p>
        </w:tc>
      </w:tr>
      <w:tr>
        <w:trPr>
          <w:trHeight w:val="180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Направление уведомлений (нотификаций) в Секретариат ВТО в связи с внесением изменений в нормативно-правовую базу Кыргызской Республики в области таможенно-тарифного регулирования в соответствии с требованиями соответствующих соглашений ВТО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w:t>
            </w:r>
            <w:r>
              <w:br/>
            </w:r>
            <w:r>
              <w:rPr>
                <w:rFonts w:ascii="Times New Roman"/>
                <w:b w:val="false"/>
                <w:i w:val="false"/>
                <w:color w:val="000000"/>
                <w:sz w:val="20"/>
              </w:rPr>
              <w:t>
</w:t>
            </w:r>
            <w:r>
              <w:rPr>
                <w:rFonts w:ascii="Times New Roman"/>
                <w:b w:val="false"/>
                <w:i w:val="false"/>
                <w:color w:val="000000"/>
                <w:sz w:val="20"/>
              </w:rPr>
              <w:t>экономики</w:t>
            </w:r>
            <w:r>
              <w:br/>
            </w:r>
            <w:r>
              <w:rPr>
                <w:rFonts w:ascii="Times New Roman"/>
                <w:b w:val="false"/>
                <w:i w:val="false"/>
                <w:color w:val="000000"/>
                <w:sz w:val="20"/>
              </w:rPr>
              <w:t>
</w:t>
            </w:r>
            <w:r>
              <w:rPr>
                <w:rFonts w:ascii="Times New Roman"/>
                <w:b w:val="false"/>
                <w:i w:val="false"/>
                <w:color w:val="000000"/>
                <w:sz w:val="20"/>
              </w:rPr>
              <w:t>Кыргызской</w:t>
            </w:r>
            <w:r>
              <w:br/>
            </w:r>
            <w:r>
              <w:rPr>
                <w:rFonts w:ascii="Times New Roman"/>
                <w:b w:val="false"/>
                <w:i w:val="false"/>
                <w:color w:val="000000"/>
                <w:sz w:val="20"/>
              </w:rPr>
              <w:t>
</w:t>
            </w:r>
            <w:r>
              <w:rPr>
                <w:rFonts w:ascii="Times New Roman"/>
                <w:b w:val="false"/>
                <w:i w:val="false"/>
                <w:color w:val="000000"/>
                <w:sz w:val="20"/>
              </w:rPr>
              <w:t>Республики</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требованиями ВТО</w:t>
            </w:r>
          </w:p>
        </w:tc>
      </w:tr>
      <w:tr>
        <w:trPr>
          <w:trHeight w:val="1545"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Принятие к исполнению Кыргызской Республикой решений Комиссии Таможенного союза и Евразийской экономической комиссии по вопросам таможенной стоимости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даты вступления в силу международного договора о присоединении</w:t>
            </w:r>
          </w:p>
        </w:tc>
      </w:tr>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Внесение изменений в законодательство Кыргызской Республики в связи с присоединением к международным договорам по вопросам таможенной стоимости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даты вступления в силу международного договора о присоединении</w:t>
            </w:r>
          </w:p>
        </w:tc>
      </w:tr>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139.Направление уведомлений (нотификаций) в Секретариат ВТО в связи с внесением изменений в нормативно-правовую базу Кыргызской Республики в сфере таможенной стоимости товаров в соответствии с требованиями соглашений ВТО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w:t>
            </w:r>
            <w:r>
              <w:br/>
            </w:r>
            <w:r>
              <w:rPr>
                <w:rFonts w:ascii="Times New Roman"/>
                <w:b w:val="false"/>
                <w:i w:val="false"/>
                <w:color w:val="000000"/>
                <w:sz w:val="20"/>
              </w:rPr>
              <w:t>
</w:t>
            </w:r>
            <w:r>
              <w:rPr>
                <w:rFonts w:ascii="Times New Roman"/>
                <w:b w:val="false"/>
                <w:i w:val="false"/>
                <w:color w:val="000000"/>
                <w:sz w:val="20"/>
              </w:rPr>
              <w:t>экономики</w:t>
            </w:r>
            <w:r>
              <w:br/>
            </w:r>
            <w:r>
              <w:rPr>
                <w:rFonts w:ascii="Times New Roman"/>
                <w:b w:val="false"/>
                <w:i w:val="false"/>
                <w:color w:val="000000"/>
                <w:sz w:val="20"/>
              </w:rPr>
              <w:t>
</w:t>
            </w:r>
            <w:r>
              <w:rPr>
                <w:rFonts w:ascii="Times New Roman"/>
                <w:b w:val="false"/>
                <w:i w:val="false"/>
                <w:color w:val="000000"/>
                <w:sz w:val="20"/>
              </w:rPr>
              <w:t>Кыргызской</w:t>
            </w:r>
            <w:r>
              <w:br/>
            </w:r>
            <w:r>
              <w:rPr>
                <w:rFonts w:ascii="Times New Roman"/>
                <w:b w:val="false"/>
                <w:i w:val="false"/>
                <w:color w:val="000000"/>
                <w:sz w:val="20"/>
              </w:rPr>
              <w:t>
</w:t>
            </w:r>
            <w:r>
              <w:rPr>
                <w:rFonts w:ascii="Times New Roman"/>
                <w:b w:val="false"/>
                <w:i w:val="false"/>
                <w:color w:val="000000"/>
                <w:sz w:val="20"/>
              </w:rPr>
              <w:t>Республики</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требованиями ВТО</w:t>
            </w:r>
          </w:p>
        </w:tc>
      </w:tr>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Принятие к исполнению Кыргызской Республикой решений Комиссии Таможенного союза и Евразийской экономической комиссии, принятых в соответствии с международными договорами, в сфере нетарифного регулирования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даты вступления в силу международного договора о присоединении</w:t>
            </w:r>
          </w:p>
        </w:tc>
      </w:tr>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Внесение изменений в законодательство Кыргызской Республики в области нетарифного регулирования в связи с присоединением к международным договорам в сфере нетарифного регулирования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согласованного периода, но не позднее даты присоединения</w:t>
            </w:r>
          </w:p>
        </w:tc>
      </w:tr>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Исследование вопроса применения двусторонних и многосторонних соглашений, заключенных Кыргызской Республикой с государствами, не являющимися членами Таможенного союза (после присоединения к Таможенному союзу), в части наличия норм, освобождающих от применения мер нетарифного регулирования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Евразийская</w:t>
            </w:r>
            <w:r>
              <w:br/>
            </w:r>
            <w:r>
              <w:rPr>
                <w:rFonts w:ascii="Times New Roman"/>
                <w:b w:val="false"/>
                <w:i w:val="false"/>
                <w:color w:val="000000"/>
                <w:sz w:val="20"/>
              </w:rPr>
              <w:t>
</w:t>
            </w:r>
            <w:r>
              <w:rPr>
                <w:rFonts w:ascii="Times New Roman"/>
                <w:b w:val="false"/>
                <w:i w:val="false"/>
                <w:color w:val="000000"/>
                <w:sz w:val="20"/>
              </w:rPr>
              <w:t>экономическая</w:t>
            </w:r>
            <w:r>
              <w:br/>
            </w:r>
            <w:r>
              <w:rPr>
                <w:rFonts w:ascii="Times New Roman"/>
                <w:b w:val="false"/>
                <w:i w:val="false"/>
                <w:color w:val="000000"/>
                <w:sz w:val="20"/>
              </w:rPr>
              <w:t>
</w:t>
            </w:r>
            <w:r>
              <w:rPr>
                <w:rFonts w:ascii="Times New Roman"/>
                <w:b w:val="false"/>
                <w:i w:val="false"/>
                <w:color w:val="000000"/>
                <w:sz w:val="20"/>
              </w:rPr>
              <w:t>комиссия</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4 месяцев с даты утверждения «дорожной карты»</w:t>
            </w:r>
          </w:p>
        </w:tc>
      </w:tr>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Направление уведомлений (нотификаций) в Секретариат ВТО в связи с внесением изменений в нормативно-правовую базу Кыргызской Республики в области нетарифного регулирования в соответствии с требованиями соответствующих соглашений ВТО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w:t>
            </w:r>
            <w:r>
              <w:br/>
            </w:r>
            <w:r>
              <w:rPr>
                <w:rFonts w:ascii="Times New Roman"/>
                <w:b w:val="false"/>
                <w:i w:val="false"/>
                <w:color w:val="000000"/>
                <w:sz w:val="20"/>
              </w:rPr>
              <w:t>
</w:t>
            </w:r>
            <w:r>
              <w:rPr>
                <w:rFonts w:ascii="Times New Roman"/>
                <w:b w:val="false"/>
                <w:i w:val="false"/>
                <w:color w:val="000000"/>
                <w:sz w:val="20"/>
              </w:rPr>
              <w:t>экономики</w:t>
            </w:r>
            <w:r>
              <w:br/>
            </w:r>
            <w:r>
              <w:rPr>
                <w:rFonts w:ascii="Times New Roman"/>
                <w:b w:val="false"/>
                <w:i w:val="false"/>
                <w:color w:val="000000"/>
                <w:sz w:val="20"/>
              </w:rPr>
              <w:t>
</w:t>
            </w:r>
            <w:r>
              <w:rPr>
                <w:rFonts w:ascii="Times New Roman"/>
                <w:b w:val="false"/>
                <w:i w:val="false"/>
                <w:color w:val="000000"/>
                <w:sz w:val="20"/>
              </w:rPr>
              <w:t>Кыргызской</w:t>
            </w:r>
            <w:r>
              <w:br/>
            </w:r>
            <w:r>
              <w:rPr>
                <w:rFonts w:ascii="Times New Roman"/>
                <w:b w:val="false"/>
                <w:i w:val="false"/>
                <w:color w:val="000000"/>
                <w:sz w:val="20"/>
              </w:rPr>
              <w:t>
</w:t>
            </w:r>
            <w:r>
              <w:rPr>
                <w:rFonts w:ascii="Times New Roman"/>
                <w:b w:val="false"/>
                <w:i w:val="false"/>
                <w:color w:val="000000"/>
                <w:sz w:val="20"/>
              </w:rPr>
              <w:t>Республики</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требованиями ВТО</w:t>
            </w:r>
          </w:p>
        </w:tc>
      </w:tr>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Проведение рабочих встреч по вопросам ввоза на таможенную территорию Таможенного союза и вывоза с таможенной территории Таможенного союза озоноразрушающих веществ и продукции, содержащей озоноразрушающие вещества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w:t>
            </w:r>
            <w:r>
              <w:br/>
            </w:r>
            <w:r>
              <w:rPr>
                <w:rFonts w:ascii="Times New Roman"/>
                <w:b w:val="false"/>
                <w:i w:val="false"/>
                <w:color w:val="000000"/>
                <w:sz w:val="20"/>
              </w:rPr>
              <w:t>
</w:t>
            </w:r>
            <w:r>
              <w:rPr>
                <w:rFonts w:ascii="Times New Roman"/>
                <w:b w:val="false"/>
                <w:i w:val="false"/>
                <w:color w:val="000000"/>
                <w:sz w:val="20"/>
              </w:rPr>
              <w:t>экономическая</w:t>
            </w:r>
            <w:r>
              <w:br/>
            </w:r>
            <w:r>
              <w:rPr>
                <w:rFonts w:ascii="Times New Roman"/>
                <w:b w:val="false"/>
                <w:i w:val="false"/>
                <w:color w:val="000000"/>
                <w:sz w:val="20"/>
              </w:rPr>
              <w:t>
</w:t>
            </w:r>
            <w:r>
              <w:rPr>
                <w:rFonts w:ascii="Times New Roman"/>
                <w:b w:val="false"/>
                <w:i w:val="false"/>
                <w:color w:val="000000"/>
                <w:sz w:val="20"/>
              </w:rPr>
              <w:t>комиссия,</w:t>
            </w:r>
            <w:r>
              <w:br/>
            </w:r>
            <w:r>
              <w:rPr>
                <w:rFonts w:ascii="Times New Roman"/>
                <w:b w:val="false"/>
                <w:i w:val="false"/>
                <w:color w:val="000000"/>
                <w:sz w:val="20"/>
              </w:rPr>
              <w:t>
</w:t>
            </w:r>
            <w:r>
              <w:rPr>
                <w:rFonts w:ascii="Times New Roman"/>
                <w:b w:val="false"/>
                <w:i w:val="false"/>
                <w:color w:val="000000"/>
                <w:sz w:val="20"/>
              </w:rPr>
              <w:t>государства-</w:t>
            </w:r>
            <w:r>
              <w:br/>
            </w:r>
            <w:r>
              <w:rPr>
                <w:rFonts w:ascii="Times New Roman"/>
                <w:b w:val="false"/>
                <w:i w:val="false"/>
                <w:color w:val="000000"/>
                <w:sz w:val="20"/>
              </w:rPr>
              <w:t>
</w:t>
            </w:r>
            <w:r>
              <w:rPr>
                <w:rFonts w:ascii="Times New Roman"/>
                <w:b w:val="false"/>
                <w:i w:val="false"/>
                <w:color w:val="000000"/>
                <w:sz w:val="20"/>
              </w:rPr>
              <w:t>члены,</w:t>
            </w:r>
            <w:r>
              <w:br/>
            </w:r>
            <w:r>
              <w:rPr>
                <w:rFonts w:ascii="Times New Roman"/>
                <w:b w:val="false"/>
                <w:i w:val="false"/>
                <w:color w:val="000000"/>
                <w:sz w:val="20"/>
              </w:rPr>
              <w:t>
</w:t>
            </w: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присоединения</w:t>
            </w:r>
          </w:p>
        </w:tc>
      </w:tr>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Проведение учебно-методических семинаров для должностных лиц Кыргызской Республики по вопросам таможенно-тарифного и нетарифного регулирования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до</w:t>
            </w:r>
            <w:r>
              <w:br/>
            </w:r>
            <w:r>
              <w:rPr>
                <w:rFonts w:ascii="Times New Roman"/>
                <w:b w:val="false"/>
                <w:i w:val="false"/>
                <w:color w:val="000000"/>
                <w:sz w:val="20"/>
              </w:rPr>
              <w:t>
</w:t>
            </w:r>
            <w:r>
              <w:rPr>
                <w:rFonts w:ascii="Times New Roman"/>
                <w:b w:val="false"/>
                <w:i w:val="false"/>
                <w:color w:val="000000"/>
                <w:sz w:val="20"/>
              </w:rPr>
              <w:t>присоединения</w:t>
            </w:r>
            <w:r>
              <w:br/>
            </w:r>
            <w:r>
              <w:rPr>
                <w:rFonts w:ascii="Times New Roman"/>
                <w:b w:val="false"/>
                <w:i w:val="false"/>
                <w:color w:val="000000"/>
                <w:sz w:val="20"/>
              </w:rPr>
              <w:t>
</w:t>
            </w:r>
            <w:r>
              <w:rPr>
                <w:rFonts w:ascii="Times New Roman"/>
                <w:b w:val="false"/>
                <w:i w:val="false"/>
                <w:color w:val="000000"/>
                <w:sz w:val="20"/>
              </w:rPr>
              <w:t>экономическая</w:t>
            </w:r>
            <w:r>
              <w:br/>
            </w:r>
            <w:r>
              <w:rPr>
                <w:rFonts w:ascii="Times New Roman"/>
                <w:b w:val="false"/>
                <w:i w:val="false"/>
                <w:color w:val="000000"/>
                <w:sz w:val="20"/>
              </w:rPr>
              <w:t>
</w:t>
            </w:r>
            <w:r>
              <w:rPr>
                <w:rFonts w:ascii="Times New Roman"/>
                <w:b w:val="false"/>
                <w:i w:val="false"/>
                <w:color w:val="000000"/>
                <w:sz w:val="20"/>
              </w:rPr>
              <w:t>комиссия,</w:t>
            </w:r>
            <w:r>
              <w:br/>
            </w:r>
            <w:r>
              <w:rPr>
                <w:rFonts w:ascii="Times New Roman"/>
                <w:b w:val="false"/>
                <w:i w:val="false"/>
                <w:color w:val="000000"/>
                <w:sz w:val="20"/>
              </w:rPr>
              <w:t>
</w:t>
            </w:r>
            <w:r>
              <w:rPr>
                <w:rFonts w:ascii="Times New Roman"/>
                <w:b w:val="false"/>
                <w:i w:val="false"/>
                <w:color w:val="000000"/>
                <w:sz w:val="20"/>
              </w:rPr>
              <w:t>государства-</w:t>
            </w:r>
            <w:r>
              <w:br/>
            </w:r>
            <w:r>
              <w:rPr>
                <w:rFonts w:ascii="Times New Roman"/>
                <w:b w:val="false"/>
                <w:i w:val="false"/>
                <w:color w:val="000000"/>
                <w:sz w:val="20"/>
              </w:rPr>
              <w:t>
</w:t>
            </w:r>
            <w:r>
              <w:rPr>
                <w:rFonts w:ascii="Times New Roman"/>
                <w:b w:val="false"/>
                <w:i w:val="false"/>
                <w:color w:val="000000"/>
                <w:sz w:val="20"/>
              </w:rPr>
              <w:t>члены</w:t>
            </w:r>
            <w:r>
              <w:br/>
            </w:r>
            <w:r>
              <w:rPr>
                <w:rFonts w:ascii="Times New Roman"/>
                <w:b w:val="false"/>
                <w:i w:val="false"/>
                <w:color w:val="000000"/>
                <w:sz w:val="20"/>
              </w:rPr>
              <w:t>
</w:t>
            </w: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присоединения</w:t>
            </w:r>
          </w:p>
        </w:tc>
      </w:tr>
      <w:tr>
        <w:trPr>
          <w:trHeight w:val="15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В сфере применения специальных защитных, антидемпинговых и компенсационных мер Присоединение к Соглашению о применении специальных защитных, антидемпинговых и компенсационных мер по отношению к третьим странам от 25 января 2008 года и Протоколу о предоставлении органу, проводящему расследования, сведений, содержащих в том числе конфиденциальную информацию, для целей расследований, предшествующих введению специальных защитных, антидемпинговых и компенсационных мер по отношению к третьим странам, от 19 ноября 2010 года</w:t>
            </w:r>
          </w:p>
        </w:tc>
      </w:tr>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Выработка механизма унификации действующих специальных защитных, антидемпинговых и компенсационных мер (с возможным включением соответствующих положений в проект протокола о присоединении Кыргызской Республики к Таможенному союзу)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до присоединения</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государства-</w:t>
            </w:r>
            <w:r>
              <w:br/>
            </w:r>
            <w:r>
              <w:rPr>
                <w:rFonts w:ascii="Times New Roman"/>
                <w:b w:val="false"/>
                <w:i w:val="false"/>
                <w:color w:val="000000"/>
                <w:sz w:val="20"/>
              </w:rPr>
              <w:t>
</w:t>
            </w:r>
            <w:r>
              <w:rPr>
                <w:rFonts w:ascii="Times New Roman"/>
                <w:b w:val="false"/>
                <w:i w:val="false"/>
                <w:color w:val="000000"/>
                <w:sz w:val="20"/>
              </w:rPr>
              <w:t>члены,</w:t>
            </w:r>
            <w:r>
              <w:br/>
            </w:r>
            <w:r>
              <w:rPr>
                <w:rFonts w:ascii="Times New Roman"/>
                <w:b w:val="false"/>
                <w:i w:val="false"/>
                <w:color w:val="000000"/>
                <w:sz w:val="20"/>
              </w:rPr>
              <w:t>
</w:t>
            </w:r>
            <w:r>
              <w:rPr>
                <w:rFonts w:ascii="Times New Roman"/>
                <w:b w:val="false"/>
                <w:i w:val="false"/>
                <w:color w:val="000000"/>
                <w:sz w:val="20"/>
              </w:rPr>
              <w:t>Евразийская</w:t>
            </w:r>
            <w:r>
              <w:br/>
            </w:r>
            <w:r>
              <w:rPr>
                <w:rFonts w:ascii="Times New Roman"/>
                <w:b w:val="false"/>
                <w:i w:val="false"/>
                <w:color w:val="000000"/>
                <w:sz w:val="20"/>
              </w:rPr>
              <w:t>
</w:t>
            </w:r>
            <w:r>
              <w:rPr>
                <w:rFonts w:ascii="Times New Roman"/>
                <w:b w:val="false"/>
                <w:i w:val="false"/>
                <w:color w:val="000000"/>
                <w:sz w:val="20"/>
              </w:rPr>
              <w:t>экономическая</w:t>
            </w:r>
            <w:r>
              <w:br/>
            </w:r>
            <w:r>
              <w:rPr>
                <w:rFonts w:ascii="Times New Roman"/>
                <w:b w:val="false"/>
                <w:i w:val="false"/>
                <w:color w:val="000000"/>
                <w:sz w:val="20"/>
              </w:rPr>
              <w:t>
</w:t>
            </w:r>
            <w:r>
              <w:rPr>
                <w:rFonts w:ascii="Times New Roman"/>
                <w:b w:val="false"/>
                <w:i w:val="false"/>
                <w:color w:val="000000"/>
                <w:sz w:val="20"/>
              </w:rPr>
              <w:t>комиссия</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Унификация действующих специальных защитных, антидемпинговых и компенсационных 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не</w:t>
            </w:r>
            <w:r>
              <w:br/>
            </w:r>
            <w:r>
              <w:rPr>
                <w:rFonts w:ascii="Times New Roman"/>
                <w:b w:val="false"/>
                <w:i w:val="false"/>
                <w:color w:val="000000"/>
                <w:sz w:val="20"/>
              </w:rPr>
              <w:t>
</w:t>
            </w:r>
            <w:r>
              <w:rPr>
                <w:rFonts w:ascii="Times New Roman"/>
                <w:b w:val="false"/>
                <w:i w:val="false"/>
                <w:color w:val="000000"/>
                <w:sz w:val="20"/>
              </w:rPr>
              <w:t>позднее даты</w:t>
            </w:r>
            <w:r>
              <w:br/>
            </w:r>
            <w:r>
              <w:rPr>
                <w:rFonts w:ascii="Times New Roman"/>
                <w:b w:val="false"/>
                <w:i w:val="false"/>
                <w:color w:val="000000"/>
                <w:sz w:val="20"/>
              </w:rPr>
              <w:t>
</w:t>
            </w:r>
            <w:r>
              <w:rPr>
                <w:rFonts w:ascii="Times New Roman"/>
                <w:b w:val="false"/>
                <w:i w:val="false"/>
                <w:color w:val="000000"/>
                <w:sz w:val="20"/>
              </w:rPr>
              <w:t>отмены</w:t>
            </w:r>
            <w:r>
              <w:br/>
            </w:r>
            <w:r>
              <w:rPr>
                <w:rFonts w:ascii="Times New Roman"/>
                <w:b w:val="false"/>
                <w:i w:val="false"/>
                <w:color w:val="000000"/>
                <w:sz w:val="20"/>
              </w:rPr>
              <w:t>
</w:t>
            </w:r>
            <w:r>
              <w:rPr>
                <w:rFonts w:ascii="Times New Roman"/>
                <w:b w:val="false"/>
                <w:i w:val="false"/>
                <w:color w:val="000000"/>
                <w:sz w:val="20"/>
              </w:rPr>
              <w:t>экономическая</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таможенных</w:t>
            </w:r>
            <w:r>
              <w:br/>
            </w:r>
            <w:r>
              <w:rPr>
                <w:rFonts w:ascii="Times New Roman"/>
                <w:b w:val="false"/>
                <w:i w:val="false"/>
                <w:color w:val="000000"/>
                <w:sz w:val="20"/>
              </w:rPr>
              <w:t>
</w:t>
            </w:r>
            <w:r>
              <w:rPr>
                <w:rFonts w:ascii="Times New Roman"/>
                <w:b w:val="false"/>
                <w:i w:val="false"/>
                <w:color w:val="000000"/>
                <w:sz w:val="20"/>
              </w:rPr>
              <w:t>комиссия, границ</w:t>
            </w:r>
            <w:r>
              <w:br/>
            </w:r>
            <w:r>
              <w:rPr>
                <w:rFonts w:ascii="Times New Roman"/>
                <w:b w:val="false"/>
                <w:i w:val="false"/>
                <w:color w:val="000000"/>
                <w:sz w:val="20"/>
              </w:rPr>
              <w:t>
</w:t>
            </w:r>
            <w:r>
              <w:rPr>
                <w:rFonts w:ascii="Times New Roman"/>
                <w:b w:val="false"/>
                <w:i w:val="false"/>
                <w:color w:val="000000"/>
                <w:sz w:val="20"/>
              </w:rPr>
              <w:t>между Кыргызская</w:t>
            </w:r>
            <w:r>
              <w:br/>
            </w:r>
            <w:r>
              <w:rPr>
                <w:rFonts w:ascii="Times New Roman"/>
                <w:b w:val="false"/>
                <w:i w:val="false"/>
                <w:color w:val="000000"/>
                <w:sz w:val="20"/>
              </w:rPr>
              <w:t>
</w:t>
            </w:r>
            <w:r>
              <w:rPr>
                <w:rFonts w:ascii="Times New Roman"/>
                <w:b w:val="false"/>
                <w:i w:val="false"/>
                <w:color w:val="000000"/>
                <w:sz w:val="20"/>
              </w:rPr>
              <w:t>Таможенным союзом</w:t>
            </w:r>
            <w:r>
              <w:br/>
            </w:r>
            <w:r>
              <w:rPr>
                <w:rFonts w:ascii="Times New Roman"/>
                <w:b w:val="false"/>
                <w:i w:val="false"/>
                <w:color w:val="000000"/>
                <w:sz w:val="20"/>
              </w:rPr>
              <w:t>
</w:t>
            </w:r>
            <w:r>
              <w:rPr>
                <w:rFonts w:ascii="Times New Roman"/>
                <w:b w:val="false"/>
                <w:i w:val="false"/>
                <w:color w:val="000000"/>
                <w:sz w:val="20"/>
              </w:rPr>
              <w:t>и Республика</w:t>
            </w:r>
            <w:r>
              <w:br/>
            </w:r>
            <w:r>
              <w:rPr>
                <w:rFonts w:ascii="Times New Roman"/>
                <w:b w:val="false"/>
                <w:i w:val="false"/>
                <w:color w:val="000000"/>
                <w:sz w:val="20"/>
              </w:rPr>
              <w:t>
</w:t>
            </w:r>
            <w:r>
              <w:rPr>
                <w:rFonts w:ascii="Times New Roman"/>
                <w:b w:val="false"/>
                <w:i w:val="false"/>
                <w:color w:val="000000"/>
                <w:sz w:val="20"/>
              </w:rPr>
              <w:t>Кыргызской</w:t>
            </w:r>
            <w:r>
              <w:br/>
            </w:r>
            <w:r>
              <w:rPr>
                <w:rFonts w:ascii="Times New Roman"/>
                <w:b w:val="false"/>
                <w:i w:val="false"/>
                <w:color w:val="000000"/>
                <w:sz w:val="20"/>
              </w:rPr>
              <w:t>
</w:t>
            </w:r>
            <w:r>
              <w:rPr>
                <w:rFonts w:ascii="Times New Roman"/>
                <w:b w:val="false"/>
                <w:i w:val="false"/>
                <w:color w:val="000000"/>
                <w:sz w:val="20"/>
              </w:rPr>
              <w:t>Республикой</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285"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Подготовка проекта Протокола о внесении изменений в Соглашение о применении специальных защитных, антидемпинговых и компенсационных мер по отношению к третьим странам от 25 января 2008 года в части зачисления и распределения специальных, антидемпинговых и компенсационньгх пошлин в соответствии с аналогичными механизмами для ввозных таможенных пошлин (в случае необходимости)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w:t>
            </w:r>
            <w:r>
              <w:br/>
            </w:r>
            <w:r>
              <w:rPr>
                <w:rFonts w:ascii="Times New Roman"/>
                <w:b w:val="false"/>
                <w:i w:val="false"/>
                <w:color w:val="000000"/>
                <w:sz w:val="20"/>
              </w:rPr>
              <w:t>
</w:t>
            </w:r>
            <w:r>
              <w:rPr>
                <w:rFonts w:ascii="Times New Roman"/>
                <w:b w:val="false"/>
                <w:i w:val="false"/>
                <w:color w:val="000000"/>
                <w:sz w:val="20"/>
              </w:rPr>
              <w:t>экономическая</w:t>
            </w:r>
            <w:r>
              <w:br/>
            </w:r>
            <w:r>
              <w:rPr>
                <w:rFonts w:ascii="Times New Roman"/>
                <w:b w:val="false"/>
                <w:i w:val="false"/>
                <w:color w:val="000000"/>
                <w:sz w:val="20"/>
              </w:rPr>
              <w:t>
</w:t>
            </w:r>
            <w:r>
              <w:rPr>
                <w:rFonts w:ascii="Times New Roman"/>
                <w:b w:val="false"/>
                <w:i w:val="false"/>
                <w:color w:val="000000"/>
                <w:sz w:val="20"/>
              </w:rPr>
              <w:t>комиссия.</w:t>
            </w:r>
            <w:r>
              <w:br/>
            </w:r>
            <w:r>
              <w:rPr>
                <w:rFonts w:ascii="Times New Roman"/>
                <w:b w:val="false"/>
                <w:i w:val="false"/>
                <w:color w:val="000000"/>
                <w:sz w:val="20"/>
              </w:rPr>
              <w:t>
</w:t>
            </w:r>
            <w:r>
              <w:rPr>
                <w:rFonts w:ascii="Times New Roman"/>
                <w:b w:val="false"/>
                <w:i w:val="false"/>
                <w:color w:val="000000"/>
                <w:sz w:val="20"/>
              </w:rPr>
              <w:t>государства-</w:t>
            </w:r>
            <w:r>
              <w:br/>
            </w:r>
            <w:r>
              <w:rPr>
                <w:rFonts w:ascii="Times New Roman"/>
                <w:b w:val="false"/>
                <w:i w:val="false"/>
                <w:color w:val="000000"/>
                <w:sz w:val="20"/>
              </w:rPr>
              <w:t>
</w:t>
            </w:r>
            <w:r>
              <w:rPr>
                <w:rFonts w:ascii="Times New Roman"/>
                <w:b w:val="false"/>
                <w:i w:val="false"/>
                <w:color w:val="000000"/>
                <w:sz w:val="20"/>
              </w:rPr>
              <w:t>члены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моменту присоединения</w:t>
            </w:r>
          </w:p>
        </w:tc>
      </w:tr>
      <w:tr>
        <w:trPr>
          <w:trHeight w:val="7185"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Открытие требуемых в соответствии с Соглашением от 25 января 2008 года кодов бюджетной классификации в отношении:</w:t>
            </w:r>
            <w:r>
              <w:br/>
            </w:r>
            <w:r>
              <w:rPr>
                <w:rFonts w:ascii="Times New Roman"/>
                <w:b w:val="false"/>
                <w:i w:val="false"/>
                <w:color w:val="000000"/>
                <w:sz w:val="20"/>
              </w:rPr>
              <w:t>
</w:t>
            </w:r>
            <w:r>
              <w:rPr>
                <w:rFonts w:ascii="Times New Roman"/>
                <w:b w:val="false"/>
                <w:i w:val="false"/>
                <w:color w:val="000000"/>
                <w:sz w:val="20"/>
              </w:rPr>
              <w:t>сумм поступлений (возвратов) специальных, антидемпинговых и компенсационных пошлин, включая суммы поступлений (возвратов) специальных, антидемпинговых и компенсационных пошлин, обязанности по уплате которых возникли до присоединения Кыргызской Республики к Соглашению от 25 января 2008 года</w:t>
            </w:r>
            <w:r>
              <w:br/>
            </w:r>
            <w:r>
              <w:rPr>
                <w:rFonts w:ascii="Times New Roman"/>
                <w:b w:val="false"/>
                <w:i w:val="false"/>
                <w:color w:val="000000"/>
                <w:sz w:val="20"/>
              </w:rPr>
              <w:t>
</w:t>
            </w:r>
            <w:r>
              <w:rPr>
                <w:rFonts w:ascii="Times New Roman"/>
                <w:b w:val="false"/>
                <w:i w:val="false"/>
                <w:color w:val="000000"/>
                <w:sz w:val="20"/>
              </w:rPr>
              <w:t>сумм распределенных специальных, антидемпинговых и компенсационных пошлин, перечисленных на счета в иностранной валюте других государств-членов</w:t>
            </w:r>
            <w:r>
              <w:br/>
            </w:r>
            <w:r>
              <w:rPr>
                <w:rFonts w:ascii="Times New Roman"/>
                <w:b w:val="false"/>
                <w:i w:val="false"/>
                <w:color w:val="000000"/>
                <w:sz w:val="20"/>
              </w:rPr>
              <w:t>
</w:t>
            </w:r>
            <w:r>
              <w:rPr>
                <w:rFonts w:ascii="Times New Roman"/>
                <w:b w:val="false"/>
                <w:i w:val="false"/>
                <w:color w:val="000000"/>
                <w:sz w:val="20"/>
              </w:rPr>
              <w:t>сумм зачисленных в бюджет доходов от распределения специальных, антидемпинговых и компенсационных пошлин</w:t>
            </w:r>
            <w:r>
              <w:br/>
            </w:r>
            <w:r>
              <w:rPr>
                <w:rFonts w:ascii="Times New Roman"/>
                <w:b w:val="false"/>
                <w:i w:val="false"/>
                <w:color w:val="000000"/>
                <w:sz w:val="20"/>
              </w:rPr>
              <w:t>
</w:t>
            </w:r>
            <w:r>
              <w:rPr>
                <w:rFonts w:ascii="Times New Roman"/>
                <w:b w:val="false"/>
                <w:i w:val="false"/>
                <w:color w:val="000000"/>
                <w:sz w:val="20"/>
              </w:rPr>
              <w:t>сумм специальных, антидемпинговых и компенсационных пошлин, поступивших в бюджет от других государств-членов</w:t>
            </w:r>
            <w:r>
              <w:br/>
            </w:r>
            <w:r>
              <w:rPr>
                <w:rFonts w:ascii="Times New Roman"/>
                <w:b w:val="false"/>
                <w:i w:val="false"/>
                <w:color w:val="000000"/>
                <w:sz w:val="20"/>
              </w:rPr>
              <w:t>
</w:t>
            </w:r>
            <w:r>
              <w:rPr>
                <w:rFonts w:ascii="Times New Roman"/>
                <w:b w:val="false"/>
                <w:i w:val="false"/>
                <w:color w:val="000000"/>
                <w:sz w:val="20"/>
              </w:rPr>
              <w:t>сумм распределенных специальных, антидемпинговых и компенсационных пошлин, перечисление которых на счета в иностранной валюте других государств-членов приостановлено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момента присоединения</w:t>
            </w:r>
          </w:p>
        </w:tc>
      </w:tr>
      <w:tr>
        <w:trPr>
          <w:trHeight w:val="2985"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Внесение изменений в Положение о порядке обмена между уполномоченными органами государств - членов Таможенного союза информацией, связанной с зачислением, распределением, перечислением и возвратом специальных, антидемпинговых и компенсационных пошлин, утвержденное Решением Коллегии Евразийской экономической комиссии от 16 мая 2012 г. №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государства-</w:t>
            </w:r>
            <w:r>
              <w:br/>
            </w:r>
            <w:r>
              <w:rPr>
                <w:rFonts w:ascii="Times New Roman"/>
                <w:b w:val="false"/>
                <w:i w:val="false"/>
                <w:color w:val="000000"/>
                <w:sz w:val="20"/>
              </w:rPr>
              <w:t>
</w:t>
            </w:r>
            <w:r>
              <w:rPr>
                <w:rFonts w:ascii="Times New Roman"/>
                <w:b w:val="false"/>
                <w:i w:val="false"/>
                <w:color w:val="000000"/>
                <w:sz w:val="20"/>
              </w:rPr>
              <w:t>члены,</w:t>
            </w:r>
            <w:r>
              <w:br/>
            </w:r>
            <w:r>
              <w:rPr>
                <w:rFonts w:ascii="Times New Roman"/>
                <w:b w:val="false"/>
                <w:i w:val="false"/>
                <w:color w:val="000000"/>
                <w:sz w:val="20"/>
              </w:rPr>
              <w:t>
</w:t>
            </w:r>
            <w:r>
              <w:rPr>
                <w:rFonts w:ascii="Times New Roman"/>
                <w:b w:val="false"/>
                <w:i w:val="false"/>
                <w:color w:val="000000"/>
                <w:sz w:val="20"/>
              </w:rPr>
              <w:t>Евразийская</w:t>
            </w:r>
            <w:r>
              <w:br/>
            </w:r>
            <w:r>
              <w:rPr>
                <w:rFonts w:ascii="Times New Roman"/>
                <w:b w:val="false"/>
                <w:i w:val="false"/>
                <w:color w:val="000000"/>
                <w:sz w:val="20"/>
              </w:rPr>
              <w:t>
</w:t>
            </w:r>
            <w:r>
              <w:rPr>
                <w:rFonts w:ascii="Times New Roman"/>
                <w:b w:val="false"/>
                <w:i w:val="false"/>
                <w:color w:val="000000"/>
                <w:sz w:val="20"/>
              </w:rPr>
              <w:t>экономическая</w:t>
            </w:r>
            <w:r>
              <w:br/>
            </w:r>
            <w:r>
              <w:rPr>
                <w:rFonts w:ascii="Times New Roman"/>
                <w:b w:val="false"/>
                <w:i w:val="false"/>
                <w:color w:val="000000"/>
                <w:sz w:val="20"/>
              </w:rPr>
              <w:t>
</w:t>
            </w:r>
            <w:r>
              <w:rPr>
                <w:rFonts w:ascii="Times New Roman"/>
                <w:b w:val="false"/>
                <w:i w:val="false"/>
                <w:color w:val="000000"/>
                <w:sz w:val="20"/>
              </w:rPr>
              <w:t>комиссия</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чем за 1 месяц до даты присоединения</w:t>
            </w:r>
          </w:p>
        </w:tc>
      </w:tr>
      <w:tr>
        <w:trPr>
          <w:trHeight w:val="1305"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 Проведение тестирования механизма распределения специальных, антидемпинговых и компенсационных пошлин (в случае необходимости)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государства-</w:t>
            </w:r>
            <w:r>
              <w:br/>
            </w:r>
            <w:r>
              <w:rPr>
                <w:rFonts w:ascii="Times New Roman"/>
                <w:b w:val="false"/>
                <w:i w:val="false"/>
                <w:color w:val="000000"/>
                <w:sz w:val="20"/>
              </w:rPr>
              <w:t>
</w:t>
            </w:r>
            <w:r>
              <w:rPr>
                <w:rFonts w:ascii="Times New Roman"/>
                <w:b w:val="false"/>
                <w:i w:val="false"/>
                <w:color w:val="000000"/>
                <w:sz w:val="20"/>
              </w:rPr>
              <w:t>члены,</w:t>
            </w:r>
            <w:r>
              <w:br/>
            </w:r>
            <w:r>
              <w:rPr>
                <w:rFonts w:ascii="Times New Roman"/>
                <w:b w:val="false"/>
                <w:i w:val="false"/>
                <w:color w:val="000000"/>
                <w:sz w:val="20"/>
              </w:rPr>
              <w:t>
</w:t>
            </w: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чем за 2 месяца до даты присоединения *</w:t>
            </w:r>
          </w:p>
        </w:tc>
      </w:tr>
      <w:tr>
        <w:trPr>
          <w:trHeight w:val="210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Введение порядка уплаты специальных, антидемпинговых и компенсационных пошлин через единый счет для зачисления и распределения сумм специальных, антидемпинговых и компенсационных пошлин в Национальном банке Кыргызской Республики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чем за 2 месяца до присоединения</w:t>
            </w:r>
          </w:p>
        </w:tc>
      </w:tr>
      <w:tr>
        <w:trPr>
          <w:trHeight w:val="1545"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Направление уведомлений (нотификаций) в Секретариат ВТО в связи с внесением изменений в нормативно-правовую базу Кыргызской Республики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Евразийская</w:t>
            </w:r>
            <w:r>
              <w:br/>
            </w:r>
            <w:r>
              <w:rPr>
                <w:rFonts w:ascii="Times New Roman"/>
                <w:b w:val="false"/>
                <w:i w:val="false"/>
                <w:color w:val="000000"/>
                <w:sz w:val="20"/>
              </w:rPr>
              <w:t>
</w:t>
            </w:r>
            <w:r>
              <w:rPr>
                <w:rFonts w:ascii="Times New Roman"/>
                <w:b w:val="false"/>
                <w:i w:val="false"/>
                <w:color w:val="000000"/>
                <w:sz w:val="20"/>
              </w:rPr>
              <w:t>экономическая</w:t>
            </w:r>
            <w:r>
              <w:br/>
            </w:r>
            <w:r>
              <w:rPr>
                <w:rFonts w:ascii="Times New Roman"/>
                <w:b w:val="false"/>
                <w:i w:val="false"/>
                <w:color w:val="000000"/>
                <w:sz w:val="20"/>
              </w:rPr>
              <w:t>
</w:t>
            </w:r>
            <w:r>
              <w:rPr>
                <w:rFonts w:ascii="Times New Roman"/>
                <w:b w:val="false"/>
                <w:i w:val="false"/>
                <w:color w:val="000000"/>
                <w:sz w:val="20"/>
              </w:rPr>
              <w:t>комиссия</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требованиями ВТО</w:t>
            </w:r>
          </w:p>
        </w:tc>
      </w:tr>
      <w:tr>
        <w:trPr>
          <w:trHeight w:val="6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В сфере торговой политики</w:t>
            </w:r>
          </w:p>
        </w:tc>
      </w:tr>
      <w:tr>
        <w:trPr>
          <w:trHeight w:val="240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Проведение анализа обязательств Кыргызской Республики в сфере торговой политики, предусмотренных двусторонними и многосторонними соглашениями, заключенными Кыргызской Республикой с государствами, не являющимися членами Таможенного союза (в том числе в рамках СНГ)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Евразийская</w:t>
            </w:r>
            <w:r>
              <w:br/>
            </w:r>
            <w:r>
              <w:rPr>
                <w:rFonts w:ascii="Times New Roman"/>
                <w:b w:val="false"/>
                <w:i w:val="false"/>
                <w:color w:val="000000"/>
                <w:sz w:val="20"/>
              </w:rPr>
              <w:t>
</w:t>
            </w:r>
            <w:r>
              <w:rPr>
                <w:rFonts w:ascii="Times New Roman"/>
                <w:b w:val="false"/>
                <w:i w:val="false"/>
                <w:color w:val="000000"/>
                <w:sz w:val="20"/>
              </w:rPr>
              <w:t>экономическая</w:t>
            </w:r>
            <w:r>
              <w:br/>
            </w:r>
            <w:r>
              <w:rPr>
                <w:rFonts w:ascii="Times New Roman"/>
                <w:b w:val="false"/>
                <w:i w:val="false"/>
                <w:color w:val="000000"/>
                <w:sz w:val="20"/>
              </w:rPr>
              <w:t>
</w:t>
            </w:r>
            <w:r>
              <w:rPr>
                <w:rFonts w:ascii="Times New Roman"/>
                <w:b w:val="false"/>
                <w:i w:val="false"/>
                <w:color w:val="000000"/>
                <w:sz w:val="20"/>
              </w:rPr>
              <w:t>комиссия</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присоединения</w:t>
            </w:r>
          </w:p>
        </w:tc>
      </w:tr>
      <w:tr>
        <w:trPr>
          <w:trHeight w:val="150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Приведение обязательств Кыргызской Республики, упомянутых в п.156 настоящего плана, в соответствие с договорно-правовой базой Таможенного союза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отдельному согласованному графику</w:t>
            </w:r>
          </w:p>
        </w:tc>
      </w:tr>
      <w:tr>
        <w:trPr>
          <w:trHeight w:val="210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Привлечение Кыргызской Республики к переговорам по заключению преференциальных торговых соглашений Таможенного союза с третьей стороной на основе утвержденных директив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Евразийская</w:t>
            </w:r>
            <w:r>
              <w:br/>
            </w:r>
            <w:r>
              <w:rPr>
                <w:rFonts w:ascii="Times New Roman"/>
                <w:b w:val="false"/>
                <w:i w:val="false"/>
                <w:color w:val="000000"/>
                <w:sz w:val="20"/>
              </w:rPr>
              <w:t>
</w:t>
            </w:r>
            <w:r>
              <w:rPr>
                <w:rFonts w:ascii="Times New Roman"/>
                <w:b w:val="false"/>
                <w:i w:val="false"/>
                <w:color w:val="000000"/>
                <w:sz w:val="20"/>
              </w:rPr>
              <w:t>экономическая</w:t>
            </w:r>
            <w:r>
              <w:br/>
            </w:r>
            <w:r>
              <w:rPr>
                <w:rFonts w:ascii="Times New Roman"/>
                <w:b w:val="false"/>
                <w:i w:val="false"/>
                <w:color w:val="000000"/>
                <w:sz w:val="20"/>
              </w:rPr>
              <w:t>
</w:t>
            </w:r>
            <w:r>
              <w:rPr>
                <w:rFonts w:ascii="Times New Roman"/>
                <w:b w:val="false"/>
                <w:i w:val="false"/>
                <w:color w:val="000000"/>
                <w:sz w:val="20"/>
              </w:rPr>
              <w:t>комиссия,</w:t>
            </w:r>
            <w:r>
              <w:br/>
            </w:r>
            <w:r>
              <w:rPr>
                <w:rFonts w:ascii="Times New Roman"/>
                <w:b w:val="false"/>
                <w:i w:val="false"/>
                <w:color w:val="000000"/>
                <w:sz w:val="20"/>
              </w:rPr>
              <w:t>
</w:t>
            </w:r>
            <w:r>
              <w:rPr>
                <w:rFonts w:ascii="Times New Roman"/>
                <w:b w:val="false"/>
                <w:i w:val="false"/>
                <w:color w:val="000000"/>
                <w:sz w:val="20"/>
              </w:rPr>
              <w:t>государства-</w:t>
            </w:r>
            <w:r>
              <w:br/>
            </w:r>
            <w:r>
              <w:rPr>
                <w:rFonts w:ascii="Times New Roman"/>
                <w:b w:val="false"/>
                <w:i w:val="false"/>
                <w:color w:val="000000"/>
                <w:sz w:val="20"/>
              </w:rPr>
              <w:t>
</w:t>
            </w:r>
            <w:r>
              <w:rPr>
                <w:rFonts w:ascii="Times New Roman"/>
                <w:b w:val="false"/>
                <w:i w:val="false"/>
                <w:color w:val="000000"/>
                <w:sz w:val="20"/>
              </w:rPr>
              <w:t>члены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момента присоединения</w:t>
            </w:r>
          </w:p>
        </w:tc>
      </w:tr>
      <w:tr>
        <w:trPr>
          <w:trHeight w:val="210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Изменение режима предоставления преференций в рамках двусторонних договоренностей Кыргызской Республики с третьими странами в соответствии с нормативно-правовой базой Таможенного союза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w:t>
            </w:r>
            <w:r>
              <w:br/>
            </w:r>
            <w:r>
              <w:rPr>
                <w:rFonts w:ascii="Times New Roman"/>
                <w:b w:val="false"/>
                <w:i w:val="false"/>
                <w:color w:val="000000"/>
                <w:sz w:val="20"/>
              </w:rPr>
              <w:t>
</w:t>
            </w:r>
            <w:r>
              <w:rPr>
                <w:rFonts w:ascii="Times New Roman"/>
                <w:b w:val="false"/>
                <w:i w:val="false"/>
                <w:color w:val="000000"/>
                <w:sz w:val="20"/>
              </w:rPr>
              <w:t>экономики</w:t>
            </w:r>
            <w:r>
              <w:br/>
            </w:r>
            <w:r>
              <w:rPr>
                <w:rFonts w:ascii="Times New Roman"/>
                <w:b w:val="false"/>
                <w:i w:val="false"/>
                <w:color w:val="000000"/>
                <w:sz w:val="20"/>
              </w:rPr>
              <w:t>
</w:t>
            </w:r>
            <w:r>
              <w:rPr>
                <w:rFonts w:ascii="Times New Roman"/>
                <w:b w:val="false"/>
                <w:i w:val="false"/>
                <w:color w:val="000000"/>
                <w:sz w:val="20"/>
              </w:rPr>
              <w:t>Кыргызской</w:t>
            </w:r>
            <w:r>
              <w:br/>
            </w:r>
            <w:r>
              <w:rPr>
                <w:rFonts w:ascii="Times New Roman"/>
                <w:b w:val="false"/>
                <w:i w:val="false"/>
                <w:color w:val="000000"/>
                <w:sz w:val="20"/>
              </w:rPr>
              <w:t>
</w:t>
            </w:r>
            <w:r>
              <w:rPr>
                <w:rFonts w:ascii="Times New Roman"/>
                <w:b w:val="false"/>
                <w:i w:val="false"/>
                <w:color w:val="000000"/>
                <w:sz w:val="20"/>
              </w:rPr>
              <w:t>Республики</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момента присоединения</w:t>
            </w:r>
          </w:p>
        </w:tc>
      </w:tr>
      <w:tr>
        <w:trPr>
          <w:trHeight w:val="7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 В сфере финансовой политики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Присоединение к Соглашению о принципах взимания косвенных налогов при экспорте и импорте товаров, выполнении работ, оказании услуг в таможенном союзе от 25 января 2008 года, Протоколу о порядке взимания косвенных налогов и механизме контроля за их уплатой при экспорте и импорте товаров в таможенном союзе от 11 декабря 2009 года, Протоколу о порядке взимания косвенных налогов при выполнении работ, оказании услуг в таможенном союзе от 11 декабря 2009 года и Протоколу об обмене информацией в электронном виде между налоговыми органами государств — членов таможенного союза об уплаченных суммах косвенных налогов от 11 декабря 2009 года, включая приложения 1-3</w:t>
            </w:r>
          </w:p>
        </w:tc>
      </w:tr>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Приведение налогового законодательства Кыргызской Республики в соответствие с нормативно-правовой базой Таможенного союза в сфере косвенного налогообложения, в том числе:</w:t>
            </w:r>
            <w:r>
              <w:br/>
            </w:r>
            <w:r>
              <w:rPr>
                <w:rFonts w:ascii="Times New Roman"/>
                <w:b w:val="false"/>
                <w:i w:val="false"/>
                <w:color w:val="000000"/>
                <w:sz w:val="20"/>
              </w:rPr>
              <w:t>
</w:t>
            </w:r>
            <w:r>
              <w:rPr>
                <w:rFonts w:ascii="Times New Roman"/>
                <w:b w:val="false"/>
                <w:i w:val="false"/>
                <w:color w:val="000000"/>
                <w:sz w:val="20"/>
              </w:rPr>
              <w:t>внесение изменений в Налоговый кодекс Кыргызской Республики в части администрирования взимания косвенных налогов при ввозе товаров, выполнении работ, оказании услуг в условиях отсутствия таможенного оформления и таможенного контроля принятие соответствующих нормативных правовых актов (приказов министерств, разъяснительных писем, утверждение форм отчетности и деклараций и др.)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присоединения не менее 3 месяцев после внесения изменений и дополнений в Налоговый кодекс Кыргызской Республики</w:t>
            </w:r>
          </w:p>
        </w:tc>
      </w:tr>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Выполнение Государственной налоговой службой при Правительстве Кыргызской Республики организационно-правовых мероприятий по реализации положений Протокола об обмене информацией в электронном виде между налоговыми органами государств - членов таможенного союза об уплаченных суммах косвенных налогов от 11 декабря 2009 года, в том числе утверждение правил заполнения заявления о ввозе товаров и уплате косвенных налогов и формы заявления о ввозе товаров и уплате косвенных налогов, организации информационного обмена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присоединения</w:t>
            </w:r>
          </w:p>
        </w:tc>
      </w:tr>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Денонсация отдельных действующих двусторонних международных договоров Кыргызской Республики с государствами-членами, регулирующих вопросы косвенного налогообложения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согласованного периода после присоединения</w:t>
            </w:r>
          </w:p>
        </w:tc>
      </w:tr>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Создание технологической платформы информационной системы (согласование требований к формату и структуре обмениваемой информации, последующее внедрение в эксплуатацию программных продуктов с учетом согласованных требований к составу и структуре информации и общего форматно-логического контроля)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чем за 3 месяца до момента присоединения</w:t>
            </w:r>
          </w:p>
        </w:tc>
      </w:tr>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Проведение тестового обмена информацией в электронном виде между налоговыми органами государств-членов об уплаченных суммах косвенных налогов с применением средств криптографической защиты 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w:t>
            </w:r>
            <w:r>
              <w:br/>
            </w:r>
            <w:r>
              <w:rPr>
                <w:rFonts w:ascii="Times New Roman"/>
                <w:b w:val="false"/>
                <w:i w:val="false"/>
                <w:color w:val="000000"/>
                <w:sz w:val="20"/>
              </w:rPr>
              <w:t>
</w:t>
            </w:r>
            <w:r>
              <w:rPr>
                <w:rFonts w:ascii="Times New Roman"/>
                <w:b w:val="false"/>
                <w:i w:val="false"/>
                <w:color w:val="000000"/>
                <w:sz w:val="20"/>
              </w:rPr>
              <w:t>экономическая</w:t>
            </w:r>
            <w:r>
              <w:br/>
            </w:r>
            <w:r>
              <w:rPr>
                <w:rFonts w:ascii="Times New Roman"/>
                <w:b w:val="false"/>
                <w:i w:val="false"/>
                <w:color w:val="000000"/>
                <w:sz w:val="20"/>
              </w:rPr>
              <w:t>
</w:t>
            </w:r>
            <w:r>
              <w:rPr>
                <w:rFonts w:ascii="Times New Roman"/>
                <w:b w:val="false"/>
                <w:i w:val="false"/>
                <w:color w:val="000000"/>
                <w:sz w:val="20"/>
              </w:rPr>
              <w:t>комиссия,</w:t>
            </w:r>
            <w:r>
              <w:br/>
            </w:r>
            <w:r>
              <w:rPr>
                <w:rFonts w:ascii="Times New Roman"/>
                <w:b w:val="false"/>
                <w:i w:val="false"/>
                <w:color w:val="000000"/>
                <w:sz w:val="20"/>
              </w:rPr>
              <w:t>
</w:t>
            </w:r>
            <w:r>
              <w:rPr>
                <w:rFonts w:ascii="Times New Roman"/>
                <w:b w:val="false"/>
                <w:i w:val="false"/>
                <w:color w:val="000000"/>
                <w:sz w:val="20"/>
              </w:rPr>
              <w:t>государства-</w:t>
            </w:r>
            <w:r>
              <w:br/>
            </w:r>
            <w:r>
              <w:rPr>
                <w:rFonts w:ascii="Times New Roman"/>
                <w:b w:val="false"/>
                <w:i w:val="false"/>
                <w:color w:val="000000"/>
                <w:sz w:val="20"/>
              </w:rPr>
              <w:t>
</w:t>
            </w:r>
            <w:r>
              <w:rPr>
                <w:rFonts w:ascii="Times New Roman"/>
                <w:b w:val="false"/>
                <w:i w:val="false"/>
                <w:color w:val="000000"/>
                <w:sz w:val="20"/>
              </w:rPr>
              <w:t>члены,</w:t>
            </w:r>
            <w:r>
              <w:br/>
            </w:r>
            <w:r>
              <w:rPr>
                <w:rFonts w:ascii="Times New Roman"/>
                <w:b w:val="false"/>
                <w:i w:val="false"/>
                <w:color w:val="000000"/>
                <w:sz w:val="20"/>
              </w:rPr>
              <w:t>
</w:t>
            </w: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 внесения изменений в Протокол об обмене информацией в электронном виде между налоговыми органами государств — членов Таможенного союза об уплаченных суммах косвенных налогов от 11 декабря 2009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Присоединение к Соглашению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от 20 мая 2010 года</w:t>
            </w:r>
          </w:p>
        </w:tc>
      </w:tr>
      <w:tr>
        <w:trPr>
          <w:trHeight w:val="150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Создание экспертной группы группы по направлению «Применение механизма зачисления сумм ввозных таможенных пошлин в связи с присоединением Кыргызской Республики к Таможенному союзу» и подготовка предложений по нормативам распределения ввозных таможенных пошлин, согласование этих нормативов с государствами-членами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w:t>
            </w:r>
            <w:r>
              <w:br/>
            </w:r>
            <w:r>
              <w:rPr>
                <w:rFonts w:ascii="Times New Roman"/>
                <w:b w:val="false"/>
                <w:i w:val="false"/>
                <w:color w:val="000000"/>
                <w:sz w:val="20"/>
              </w:rPr>
              <w:t>
</w:t>
            </w:r>
            <w:r>
              <w:rPr>
                <w:rFonts w:ascii="Times New Roman"/>
                <w:b w:val="false"/>
                <w:i w:val="false"/>
                <w:color w:val="000000"/>
                <w:sz w:val="20"/>
              </w:rPr>
              <w:t>экономическая</w:t>
            </w:r>
            <w:r>
              <w:br/>
            </w:r>
            <w:r>
              <w:rPr>
                <w:rFonts w:ascii="Times New Roman"/>
                <w:b w:val="false"/>
                <w:i w:val="false"/>
                <w:color w:val="000000"/>
                <w:sz w:val="20"/>
              </w:rPr>
              <w:t>
</w:t>
            </w:r>
            <w:r>
              <w:rPr>
                <w:rFonts w:ascii="Times New Roman"/>
                <w:b w:val="false"/>
                <w:i w:val="false"/>
                <w:color w:val="000000"/>
                <w:sz w:val="20"/>
              </w:rPr>
              <w:t>комиссия,</w:t>
            </w:r>
            <w:r>
              <w:br/>
            </w:r>
            <w:r>
              <w:rPr>
                <w:rFonts w:ascii="Times New Roman"/>
                <w:b w:val="false"/>
                <w:i w:val="false"/>
                <w:color w:val="000000"/>
                <w:sz w:val="20"/>
              </w:rPr>
              <w:t>
</w:t>
            </w:r>
            <w:r>
              <w:rPr>
                <w:rFonts w:ascii="Times New Roman"/>
                <w:b w:val="false"/>
                <w:i w:val="false"/>
                <w:color w:val="000000"/>
                <w:sz w:val="20"/>
              </w:rPr>
              <w:t>государства-</w:t>
            </w:r>
            <w:r>
              <w:br/>
            </w:r>
            <w:r>
              <w:rPr>
                <w:rFonts w:ascii="Times New Roman"/>
                <w:b w:val="false"/>
                <w:i w:val="false"/>
                <w:color w:val="000000"/>
                <w:sz w:val="20"/>
              </w:rPr>
              <w:t>
</w:t>
            </w:r>
            <w:r>
              <w:rPr>
                <w:rFonts w:ascii="Times New Roman"/>
                <w:b w:val="false"/>
                <w:i w:val="false"/>
                <w:color w:val="000000"/>
                <w:sz w:val="20"/>
              </w:rPr>
              <w:t>члены, 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6 месяцев с момента утверждения настоящего плана</w:t>
            </w:r>
          </w:p>
        </w:tc>
      </w:tr>
      <w:tr>
        <w:trPr>
          <w:trHeight w:val="150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Рассмотрение расчетов нормативов распределения ввозных таможенных пошлин на заседаниях Коллегии и Совета Евразийской экономической комиссии и их последующее утверждение Высшим Евразийским экономическим советом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w:t>
            </w:r>
            <w:r>
              <w:br/>
            </w:r>
            <w:r>
              <w:rPr>
                <w:rFonts w:ascii="Times New Roman"/>
                <w:b w:val="false"/>
                <w:i w:val="false"/>
                <w:color w:val="000000"/>
                <w:sz w:val="20"/>
              </w:rPr>
              <w:t>
</w:t>
            </w:r>
            <w:r>
              <w:rPr>
                <w:rFonts w:ascii="Times New Roman"/>
                <w:b w:val="false"/>
                <w:i w:val="false"/>
                <w:color w:val="000000"/>
                <w:sz w:val="20"/>
              </w:rPr>
              <w:t>экономическая</w:t>
            </w:r>
            <w:r>
              <w:br/>
            </w:r>
            <w:r>
              <w:rPr>
                <w:rFonts w:ascii="Times New Roman"/>
                <w:b w:val="false"/>
                <w:i w:val="false"/>
                <w:color w:val="000000"/>
                <w:sz w:val="20"/>
              </w:rPr>
              <w:t>
</w:t>
            </w:r>
            <w:r>
              <w:rPr>
                <w:rFonts w:ascii="Times New Roman"/>
                <w:b w:val="false"/>
                <w:i w:val="false"/>
                <w:color w:val="000000"/>
                <w:sz w:val="20"/>
              </w:rPr>
              <w:t>комиссия,</w:t>
            </w:r>
            <w:r>
              <w:br/>
            </w:r>
            <w:r>
              <w:rPr>
                <w:rFonts w:ascii="Times New Roman"/>
                <w:b w:val="false"/>
                <w:i w:val="false"/>
                <w:color w:val="000000"/>
                <w:sz w:val="20"/>
              </w:rPr>
              <w:t>
</w:t>
            </w:r>
            <w:r>
              <w:rPr>
                <w:rFonts w:ascii="Times New Roman"/>
                <w:b w:val="false"/>
                <w:i w:val="false"/>
                <w:color w:val="000000"/>
                <w:sz w:val="20"/>
              </w:rPr>
              <w:t>государства-</w:t>
            </w:r>
            <w:r>
              <w:br/>
            </w:r>
            <w:r>
              <w:rPr>
                <w:rFonts w:ascii="Times New Roman"/>
                <w:b w:val="false"/>
                <w:i w:val="false"/>
                <w:color w:val="000000"/>
                <w:sz w:val="20"/>
              </w:rPr>
              <w:t>
</w:t>
            </w:r>
            <w:r>
              <w:rPr>
                <w:rFonts w:ascii="Times New Roman"/>
                <w:b w:val="false"/>
                <w:i w:val="false"/>
                <w:color w:val="000000"/>
                <w:sz w:val="20"/>
              </w:rPr>
              <w:t>члены, 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150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Подготовка проекта Протокола о внесении изменений в Соглашение от 20 мая 2010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w:t>
            </w:r>
            <w:r>
              <w:br/>
            </w:r>
            <w:r>
              <w:rPr>
                <w:rFonts w:ascii="Times New Roman"/>
                <w:b w:val="false"/>
                <w:i w:val="false"/>
                <w:color w:val="000000"/>
                <w:sz w:val="20"/>
              </w:rPr>
              <w:t>
</w:t>
            </w:r>
            <w:r>
              <w:rPr>
                <w:rFonts w:ascii="Times New Roman"/>
                <w:b w:val="false"/>
                <w:i w:val="false"/>
                <w:color w:val="000000"/>
                <w:sz w:val="20"/>
              </w:rPr>
              <w:t>экономическая</w:t>
            </w:r>
            <w:r>
              <w:br/>
            </w:r>
            <w:r>
              <w:rPr>
                <w:rFonts w:ascii="Times New Roman"/>
                <w:b w:val="false"/>
                <w:i w:val="false"/>
                <w:color w:val="000000"/>
                <w:sz w:val="20"/>
              </w:rPr>
              <w:t>
</w:t>
            </w:r>
            <w:r>
              <w:rPr>
                <w:rFonts w:ascii="Times New Roman"/>
                <w:b w:val="false"/>
                <w:i w:val="false"/>
                <w:color w:val="000000"/>
                <w:sz w:val="20"/>
              </w:rPr>
              <w:t>комиссия,</w:t>
            </w:r>
            <w:r>
              <w:br/>
            </w:r>
            <w:r>
              <w:rPr>
                <w:rFonts w:ascii="Times New Roman"/>
                <w:b w:val="false"/>
                <w:i w:val="false"/>
                <w:color w:val="000000"/>
                <w:sz w:val="20"/>
              </w:rPr>
              <w:t>
</w:t>
            </w:r>
            <w:r>
              <w:rPr>
                <w:rFonts w:ascii="Times New Roman"/>
                <w:b w:val="false"/>
                <w:i w:val="false"/>
                <w:color w:val="000000"/>
                <w:sz w:val="20"/>
              </w:rPr>
              <w:t>государства-</w:t>
            </w:r>
            <w:r>
              <w:br/>
            </w:r>
            <w:r>
              <w:rPr>
                <w:rFonts w:ascii="Times New Roman"/>
                <w:b w:val="false"/>
                <w:i w:val="false"/>
                <w:color w:val="000000"/>
                <w:sz w:val="20"/>
              </w:rPr>
              <w:t>
</w:t>
            </w:r>
            <w:r>
              <w:rPr>
                <w:rFonts w:ascii="Times New Roman"/>
                <w:b w:val="false"/>
                <w:i w:val="false"/>
                <w:color w:val="000000"/>
                <w:sz w:val="20"/>
              </w:rPr>
              <w:t>члены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момента присоединения</w:t>
            </w:r>
          </w:p>
        </w:tc>
      </w:tr>
      <w:tr>
        <w:trPr>
          <w:trHeight w:val="120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Введение порядка уплаты таможенных платежей через единый счет для зачисления и распределения сумм ввозных таможенных пошлин в Национальном банке Кыргызской Республики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чем за 3 месяца до момента присоединения</w:t>
            </w:r>
          </w:p>
        </w:tc>
      </w:tr>
      <w:tr>
        <w:trPr>
          <w:trHeight w:val="3885"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Открытие требуемых в соответствии с Соглашением от 20 мая 2010 года кодов бюджетной классификации в отношении:</w:t>
            </w:r>
            <w:r>
              <w:br/>
            </w:r>
            <w:r>
              <w:rPr>
                <w:rFonts w:ascii="Times New Roman"/>
                <w:b w:val="false"/>
                <w:i w:val="false"/>
                <w:color w:val="000000"/>
                <w:sz w:val="20"/>
              </w:rPr>
              <w:t>
</w:t>
            </w:r>
            <w:r>
              <w:rPr>
                <w:rFonts w:ascii="Times New Roman"/>
                <w:b w:val="false"/>
                <w:i w:val="false"/>
                <w:color w:val="000000"/>
                <w:sz w:val="20"/>
              </w:rPr>
              <w:t>сумм поступлений (возвратов) ввозных таможенных пошлин, включая суммы поступлений (возвратов) ввозных таможенных пошлин, обязанности по уплате которых возникли до присоединения Кыргызской Республики к Соглашению от 20 мая 2010 года</w:t>
            </w:r>
            <w:r>
              <w:br/>
            </w:r>
            <w:r>
              <w:rPr>
                <w:rFonts w:ascii="Times New Roman"/>
                <w:b w:val="false"/>
                <w:i w:val="false"/>
                <w:color w:val="000000"/>
                <w:sz w:val="20"/>
              </w:rPr>
              <w:t>
</w:t>
            </w:r>
            <w:r>
              <w:rPr>
                <w:rFonts w:ascii="Times New Roman"/>
                <w:b w:val="false"/>
                <w:i w:val="false"/>
                <w:color w:val="000000"/>
                <w:sz w:val="20"/>
              </w:rPr>
              <w:t>сумм распределенных ввозных таможенных пошлин, перечисленных на счета в иностранной валюте других государств-членов</w:t>
            </w:r>
            <w:r>
              <w:br/>
            </w:r>
            <w:r>
              <w:rPr>
                <w:rFonts w:ascii="Times New Roman"/>
                <w:b w:val="false"/>
                <w:i w:val="false"/>
                <w:color w:val="000000"/>
                <w:sz w:val="20"/>
              </w:rPr>
              <w:t>
</w:t>
            </w:r>
            <w:r>
              <w:rPr>
                <w:rFonts w:ascii="Times New Roman"/>
                <w:b w:val="false"/>
                <w:i w:val="false"/>
                <w:color w:val="000000"/>
                <w:sz w:val="20"/>
              </w:rPr>
              <w:t>сумм зачисленных в бюджет доходов от распределения сумм ввозных таможенных пошлин</w:t>
            </w:r>
            <w:r>
              <w:br/>
            </w:r>
            <w:r>
              <w:rPr>
                <w:rFonts w:ascii="Times New Roman"/>
                <w:b w:val="false"/>
                <w:i w:val="false"/>
                <w:color w:val="000000"/>
                <w:sz w:val="20"/>
              </w:rPr>
              <w:t>
</w:t>
            </w:r>
            <w:r>
              <w:rPr>
                <w:rFonts w:ascii="Times New Roman"/>
                <w:b w:val="false"/>
                <w:i w:val="false"/>
                <w:color w:val="000000"/>
                <w:sz w:val="20"/>
              </w:rPr>
              <w:t>сумм ввозных таможенных пошлин, поступивших в бюджет от других государств-членов</w:t>
            </w:r>
            <w:r>
              <w:br/>
            </w:r>
            <w:r>
              <w:rPr>
                <w:rFonts w:ascii="Times New Roman"/>
                <w:b w:val="false"/>
                <w:i w:val="false"/>
                <w:color w:val="000000"/>
                <w:sz w:val="20"/>
              </w:rPr>
              <w:t>
</w:t>
            </w:r>
            <w:r>
              <w:rPr>
                <w:rFonts w:ascii="Times New Roman"/>
                <w:b w:val="false"/>
                <w:i w:val="false"/>
                <w:color w:val="000000"/>
                <w:sz w:val="20"/>
              </w:rPr>
              <w:t>сумм поступивших в бюджет процентов за просрочку, установленных Соглашением от 20 мая 2010 года</w:t>
            </w:r>
            <w:r>
              <w:br/>
            </w:r>
            <w:r>
              <w:rPr>
                <w:rFonts w:ascii="Times New Roman"/>
                <w:b w:val="false"/>
                <w:i w:val="false"/>
                <w:color w:val="000000"/>
                <w:sz w:val="20"/>
              </w:rPr>
              <w:t>
</w:t>
            </w:r>
            <w:r>
              <w:rPr>
                <w:rFonts w:ascii="Times New Roman"/>
                <w:b w:val="false"/>
                <w:i w:val="false"/>
                <w:color w:val="000000"/>
                <w:sz w:val="20"/>
              </w:rPr>
              <w:t>сумм распределенных ввозных таможенных пошлин, перечисление которых на счета в иностранной валюте других государств-членов приостановлено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государства-члены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момента присоединения</w:t>
            </w:r>
          </w:p>
        </w:tc>
      </w:tr>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Применение Правил о единых принципах ведения учета ввозной таможенной пошлины по методу начисления, утвержденных Решением Комиссии Таможенного союза от 8 декабря 2010 г.№ 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момента присоединения</w:t>
            </w:r>
          </w:p>
        </w:tc>
      </w:tr>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Выполнение казначействами, центральными таможенными органами и национальными (центральным) банками действий, необходимых для вступления проектов международных договоров в силу,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государства-</w:t>
            </w:r>
            <w:r>
              <w:br/>
            </w:r>
            <w:r>
              <w:rPr>
                <w:rFonts w:ascii="Times New Roman"/>
                <w:b w:val="false"/>
                <w:i w:val="false"/>
                <w:color w:val="000000"/>
                <w:sz w:val="20"/>
              </w:rPr>
              <w:t>
</w:t>
            </w:r>
            <w:r>
              <w:rPr>
                <w:rFonts w:ascii="Times New Roman"/>
                <w:b w:val="false"/>
                <w:i w:val="false"/>
                <w:color w:val="000000"/>
                <w:sz w:val="20"/>
              </w:rPr>
              <w:t>члены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чем за 2 месяца до момента присоединения*</w:t>
            </w:r>
          </w:p>
        </w:tc>
      </w:tr>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открытие Центральным казначейством Министерства финансов Кыргызской Республики в Национальном банке Кыргызской Республики единого счета для зачисления и распределения сумм ввозных таможенных пошлин между бюджетами Республики Беларусь, Республики Казахстан, Кыргызской Республики и Российской Федерации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в соответствие с требованиями Соглашения от 20 мая 2010 года межведомственных соглашений между Национальным банком Кыргызской Республики и Центральным казначейством Министерства финансов Кыргызской Республики по обслуживанию счетов Правительства Кыргызской Республики в Национальном банке Кыргызской Республики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открытие казначействами государств-членов в национальных (центральном) банках государств-членов счетов в национальной валюте Кыргызской Республики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открытие Центральным казначейством Министерства финансов Кыргызской Республики счетов в иностранной валюте (белорусских рублях, тенге, российских рублях) в Национальном банке Кыргызской Республики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обмен с казначействами Республики Беларусь, Республики Казахстан и Российской Федерации информацией о счетах в иностранных валютах и другой информацией, необходимой для осуществления перечисления сумм ввозных таможенных пошлин согласование с казначействами Республики Беларусь, Республики Казахстан и Российской Федерации формы обмена информацией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информирование казначейств государств-членов о нерабочих днях, установленных в соответствии с национальным законодательством Кыргызской Республики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международных договоров корреспондентского счета в белорусских рублях с Национальным банком Республики Беларусь, в казахстанских тенге с Национальным банком Республики Казахстан и в российских рублях с Центральным банком Российской Федерации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международных договоров корреспондентского счета между Национальным банком Кыргызской Республики и национальными (центральным) банками государств-членов в национальной валюте Кыргызской Республики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Тестирование механизма обмена информацией в электронном виде между казначействами государств-членов по зачислению и распределению поступлений ввозных таможенных пошлин, устранение замечаний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государства-</w:t>
            </w:r>
            <w:r>
              <w:br/>
            </w:r>
            <w:r>
              <w:rPr>
                <w:rFonts w:ascii="Times New Roman"/>
                <w:b w:val="false"/>
                <w:i w:val="false"/>
                <w:color w:val="000000"/>
                <w:sz w:val="20"/>
              </w:rPr>
              <w:t>
</w:t>
            </w:r>
            <w:r>
              <w:rPr>
                <w:rFonts w:ascii="Times New Roman"/>
                <w:b w:val="false"/>
                <w:i w:val="false"/>
                <w:color w:val="000000"/>
                <w:sz w:val="20"/>
              </w:rPr>
              <w:t>члены,</w:t>
            </w:r>
            <w:r>
              <w:br/>
            </w:r>
            <w:r>
              <w:rPr>
                <w:rFonts w:ascii="Times New Roman"/>
                <w:b w:val="false"/>
                <w:i w:val="false"/>
                <w:color w:val="000000"/>
                <w:sz w:val="20"/>
              </w:rPr>
              <w:t>
</w:t>
            </w: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чем за 2 месяца до момента присоединения *</w:t>
            </w:r>
          </w:p>
        </w:tc>
      </w:tr>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Приведение нормативных правовых актов и межведомственных соглашений Кыргызской Республики в соответствие с Соглашением от 20 мая 2010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момента присоединения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Присоединение к Протоколу о порядке обмена информацией, связанной с уплатой ввозных таможенных пошлин, от 19 октября 2011 года</w:t>
            </w:r>
          </w:p>
        </w:tc>
      </w:tr>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Приведение нормативных правовых актов Кыргызской Республики в соответствие с Кыргызская с момента присоединения Протоколом от 19 октября 2011 года Республика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момента присоединения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Присоединение к Договору о противодействии легализации (отмыванию) доходов, полученных преступным путем, и финансированию терроризма при перемещении наличных денежных средств и (или) денежных инструментов через таможенную границу таможенного союза от 19 декабря 2011 года</w:t>
            </w:r>
          </w:p>
        </w:tc>
      </w:tr>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Приведение нормативных правовых актов Кыргызской Республики в соответствие с Кыргызская с момента присоединения Договором от 19 декабря 2011 года Республика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момента присоединения</w:t>
            </w:r>
          </w:p>
        </w:tc>
      </w:tr>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Формирование базы данных о перемещении через границу Кыргызской Республики валюты Кыргызская с момента и (или) денежных инструментов физическими лицами на основе сведений, содержащихся в Республика присоединения* дополнительном формуляре пассажирской таможенной декларации «Декларация наличных денег и (или) денежных инструментов»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момента присоединения*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Присоединение к Договору о порядке перемещения физическими лицами наличных денежных средств и (или) денежных инструментов через таможенную границу Таможенного союза от 5 июля 2010 года</w:t>
            </w:r>
          </w:p>
        </w:tc>
      </w:tr>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Приведение нормативных правовых актов Кыргызской Республики в соответствие с Кыргызская с момента присоединения Договором от 5 июля 2010 года Республика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момента присоединения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Проведение консультаций, учебно-методических семинаров и обмен опытом</w:t>
            </w:r>
          </w:p>
        </w:tc>
      </w:tr>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Проведение консультаций и обмен опытом со Сторонами по исполнению Соглашения о государства- 2014-2015 годы механизме зачисления и распределения сумм таможенных пошлин, иных пошлин, налогов и члены сборов, имеющих эквивалентное действие Евразийская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годы</w:t>
            </w:r>
          </w:p>
        </w:tc>
      </w:tr>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Проведение учебно-методических семинаров для должностных лиц Кыргызской Республики по вопросам финансовой политики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w:t>
            </w:r>
            <w:r>
              <w:br/>
            </w:r>
            <w:r>
              <w:rPr>
                <w:rFonts w:ascii="Times New Roman"/>
                <w:b w:val="false"/>
                <w:i w:val="false"/>
                <w:color w:val="000000"/>
                <w:sz w:val="20"/>
              </w:rPr>
              <w:t>
</w:t>
            </w:r>
            <w:r>
              <w:rPr>
                <w:rFonts w:ascii="Times New Roman"/>
                <w:b w:val="false"/>
                <w:i w:val="false"/>
                <w:color w:val="000000"/>
                <w:sz w:val="20"/>
              </w:rPr>
              <w:t>экономическая</w:t>
            </w:r>
            <w:r>
              <w:br/>
            </w:r>
            <w:r>
              <w:rPr>
                <w:rFonts w:ascii="Times New Roman"/>
                <w:b w:val="false"/>
                <w:i w:val="false"/>
                <w:color w:val="000000"/>
                <w:sz w:val="20"/>
              </w:rPr>
              <w:t>
</w:t>
            </w:r>
            <w:r>
              <w:rPr>
                <w:rFonts w:ascii="Times New Roman"/>
                <w:b w:val="false"/>
                <w:i w:val="false"/>
                <w:color w:val="000000"/>
                <w:sz w:val="20"/>
              </w:rPr>
              <w:t>комиссия</w:t>
            </w:r>
            <w:r>
              <w:br/>
            </w:r>
            <w:r>
              <w:rPr>
                <w:rFonts w:ascii="Times New Roman"/>
                <w:b w:val="false"/>
                <w:i w:val="false"/>
                <w:color w:val="000000"/>
                <w:sz w:val="20"/>
              </w:rPr>
              <w:t>
</w:t>
            </w:r>
            <w:r>
              <w:rPr>
                <w:rFonts w:ascii="Times New Roman"/>
                <w:b w:val="false"/>
                <w:i w:val="false"/>
                <w:color w:val="000000"/>
                <w:sz w:val="20"/>
              </w:rPr>
              <w:t>государства-</w:t>
            </w:r>
            <w:r>
              <w:br/>
            </w:r>
            <w:r>
              <w:rPr>
                <w:rFonts w:ascii="Times New Roman"/>
                <w:b w:val="false"/>
                <w:i w:val="false"/>
                <w:color w:val="000000"/>
                <w:sz w:val="20"/>
              </w:rPr>
              <w:t>
</w:t>
            </w:r>
            <w:r>
              <w:rPr>
                <w:rFonts w:ascii="Times New Roman"/>
                <w:b w:val="false"/>
                <w:i w:val="false"/>
                <w:color w:val="000000"/>
                <w:sz w:val="20"/>
              </w:rPr>
              <w:t>члены, 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годы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 В сфере статистики</w:t>
            </w:r>
          </w:p>
        </w:tc>
      </w:tr>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Определение уполномоченного органа Кыргызской Республики, ответственного за ведение и предоставление органам законодательной и исполнительной власти и Евразийской экономической комиссии данных статистики внешней торговли и статистики взаимной торговли товарами путем издания соответствующего нормативного правового акта (внесения изменений в действующий)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r>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Организация государственного статистического наблюдения по взаимной торговле Кыргызской Республики с государствами-членами путем подготовки и реализации плана мероприятий по организации этого наблюдения (с учетом нормативно-правовой базы Таможенного союза в области статистики взаимной торговли, а также опыта государств-членов по ее реализации), разработки и утверждения статистического инструментария, а также привлечения к мероприятиям по организации государственного статистического наблюдения по взаимной торговле органов государственной власти Кыргызской Республики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 и далее постоянно*</w:t>
            </w:r>
          </w:p>
        </w:tc>
      </w:tr>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Организация консультаций и встреч по вопросам статистики, в том числе статистики внешней и взаимной торговли товарами между Национальным статистическим комитетом Кыргызской Республики, Национальным банком Кыргызской Республики, Государственной таможенной службой при Правительстве Кыргызской Республики и Департаментом статистики Евразийской экономической комиссии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Евразийская</w:t>
            </w:r>
            <w:r>
              <w:br/>
            </w:r>
            <w:r>
              <w:rPr>
                <w:rFonts w:ascii="Times New Roman"/>
                <w:b w:val="false"/>
                <w:i w:val="false"/>
                <w:color w:val="000000"/>
                <w:sz w:val="20"/>
              </w:rPr>
              <w:t>
</w:t>
            </w:r>
            <w:r>
              <w:rPr>
                <w:rFonts w:ascii="Times New Roman"/>
                <w:b w:val="false"/>
                <w:i w:val="false"/>
                <w:color w:val="000000"/>
                <w:sz w:val="20"/>
              </w:rPr>
              <w:t>экономическая</w:t>
            </w:r>
            <w:r>
              <w:br/>
            </w:r>
            <w:r>
              <w:rPr>
                <w:rFonts w:ascii="Times New Roman"/>
                <w:b w:val="false"/>
                <w:i w:val="false"/>
                <w:color w:val="000000"/>
                <w:sz w:val="20"/>
              </w:rPr>
              <w:t>
</w:t>
            </w:r>
            <w:r>
              <w:rPr>
                <w:rFonts w:ascii="Times New Roman"/>
                <w:b w:val="false"/>
                <w:i w:val="false"/>
                <w:color w:val="000000"/>
                <w:sz w:val="20"/>
              </w:rPr>
              <w:t>комиссия</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 и далее постоянно*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 Иные мероприятия по развитию инфраструктуры</w:t>
            </w:r>
          </w:p>
        </w:tc>
      </w:tr>
      <w:tr>
        <w:trPr>
          <w:trHeight w:val="120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Проведение мероприятий по техническому оснащению и инженерному оборудованию кыргызского участка таможенной границы Таможенного союза, в т.ч. вне пунктов пропуска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w:t>
            </w:r>
            <w:r>
              <w:br/>
            </w:r>
            <w:r>
              <w:rPr>
                <w:rFonts w:ascii="Times New Roman"/>
                <w:b w:val="false"/>
                <w:i w:val="false"/>
                <w:color w:val="000000"/>
                <w:sz w:val="20"/>
              </w:rPr>
              <w:t>
</w:t>
            </w:r>
            <w:r>
              <w:rPr>
                <w:rFonts w:ascii="Times New Roman"/>
                <w:b w:val="false"/>
                <w:i w:val="false"/>
                <w:color w:val="000000"/>
                <w:sz w:val="20"/>
              </w:rPr>
              <w:t>Республика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годы*</w:t>
            </w:r>
          </w:p>
        </w:tc>
      </w:tr>
    </w:tbl>
    <w:p>
      <w:pPr>
        <w:spacing w:after="0"/>
        <w:ind w:left="0"/>
        <w:jc w:val="both"/>
      </w:pPr>
      <w:r>
        <w:rPr>
          <w:rFonts w:ascii="Times New Roman"/>
          <w:b w:val="false"/>
          <w:i w:val="false"/>
          <w:color w:val="000000"/>
          <w:sz w:val="28"/>
        </w:rPr>
        <w:t>_______________________________________________</w:t>
      </w:r>
      <w:r>
        <w:br/>
      </w:r>
      <w:r>
        <w:rPr>
          <w:rFonts w:ascii="Times New Roman"/>
          <w:b w:val="false"/>
          <w:i w:val="false"/>
          <w:color w:val="000000"/>
          <w:sz w:val="28"/>
        </w:rPr>
        <w:t>
      * Срок исполнения установлен при условии наличия источников и необходимых объемов финансирования.</w:t>
      </w:r>
      <w:r>
        <w:br/>
      </w:r>
      <w:r>
        <w:rPr>
          <w:rFonts w:ascii="Times New Roman"/>
          <w:b w:val="false"/>
          <w:i w:val="false"/>
          <w:color w:val="000000"/>
          <w:sz w:val="28"/>
        </w:rPr>
        <w:t>
      ** Требует уточнения в случае принятия решения о присоединении Республики Таджикистан к Таможенному союзу.</w:t>
      </w:r>
    </w:p>
    <w:bookmarkStart w:name="z8" w:id="3"/>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плану мероприятий («дорожной карте»)  </w:t>
      </w:r>
      <w:r>
        <w:br/>
      </w:r>
      <w:r>
        <w:rPr>
          <w:rFonts w:ascii="Times New Roman"/>
          <w:b w:val="false"/>
          <w:i w:val="false"/>
          <w:color w:val="000000"/>
          <w:sz w:val="28"/>
        </w:rPr>
        <w:t xml:space="preserve">
по присоединению Кыргызской Республики  </w:t>
      </w:r>
      <w:r>
        <w:br/>
      </w:r>
      <w:r>
        <w:rPr>
          <w:rFonts w:ascii="Times New Roman"/>
          <w:b w:val="false"/>
          <w:i w:val="false"/>
          <w:color w:val="000000"/>
          <w:sz w:val="28"/>
        </w:rPr>
        <w:t xml:space="preserve">
к Таможенному союзу Республики Беларусь, </w:t>
      </w:r>
      <w:r>
        <w:br/>
      </w:r>
      <w:r>
        <w:rPr>
          <w:rFonts w:ascii="Times New Roman"/>
          <w:b w:val="false"/>
          <w:i w:val="false"/>
          <w:color w:val="000000"/>
          <w:sz w:val="28"/>
        </w:rPr>
        <w:t>
Республики Казахстан и Российской Федерации</w:t>
      </w:r>
    </w:p>
    <w:bookmarkEnd w:id="3"/>
    <w:bookmarkStart w:name="z9" w:id="4"/>
    <w:p>
      <w:pPr>
        <w:spacing w:after="0"/>
        <w:ind w:left="0"/>
        <w:jc w:val="left"/>
      </w:pPr>
      <w:r>
        <w:rPr>
          <w:rFonts w:ascii="Times New Roman"/>
          <w:b/>
          <w:i w:val="false"/>
          <w:color w:val="000000"/>
        </w:rPr>
        <w:t xml:space="preserve"> 
ПЕРЕЧЕНЬ</w:t>
      </w:r>
      <w:r>
        <w:br/>
      </w:r>
      <w:r>
        <w:rPr>
          <w:rFonts w:ascii="Times New Roman"/>
          <w:b/>
          <w:i w:val="false"/>
          <w:color w:val="000000"/>
        </w:rPr>
        <w:t>
нормативных и иных документов, требования которых должны быть реализованы в модернизированной Единой автоматизированной информационной системе Государственной таможенной службы при Правительстве Кыргызской Республики</w:t>
      </w:r>
    </w:p>
    <w:bookmarkEnd w:id="4"/>
    <w:bookmarkStart w:name="z10" w:id="5"/>
    <w:p>
      <w:pPr>
        <w:spacing w:after="0"/>
        <w:ind w:left="0"/>
        <w:jc w:val="both"/>
      </w:pPr>
      <w:r>
        <w:rPr>
          <w:rFonts w:ascii="Times New Roman"/>
          <w:b w:val="false"/>
          <w:i w:val="false"/>
          <w:color w:val="000000"/>
          <w:sz w:val="28"/>
        </w:rPr>
        <w:t>
      1. </w:t>
      </w:r>
      <w:r>
        <w:rPr>
          <w:rFonts w:ascii="Times New Roman"/>
          <w:b w:val="false"/>
          <w:i w:val="false"/>
          <w:color w:val="000000"/>
          <w:sz w:val="28"/>
        </w:rPr>
        <w:t>Таможенный кодекс</w:t>
      </w:r>
      <w:r>
        <w:rPr>
          <w:rFonts w:ascii="Times New Roman"/>
          <w:b w:val="false"/>
          <w:i w:val="false"/>
          <w:color w:val="000000"/>
          <w:sz w:val="28"/>
        </w:rPr>
        <w:t xml:space="preserve"> Таможенного союза (приложение к Договору о Таможенном кодексе Таможенного союза, принятому Решением Межгосударственного Совета ЕврАзЭС от 27 ноября 2009 г. № 17.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Решение</w:t>
      </w:r>
      <w:r>
        <w:rPr>
          <w:rFonts w:ascii="Times New Roman"/>
          <w:b w:val="false"/>
          <w:i w:val="false"/>
          <w:color w:val="000000"/>
          <w:sz w:val="28"/>
        </w:rPr>
        <w:t xml:space="preserve"> Межгосударственного Совета ЕврАзЭС от 27 ноября 2009 г. № 18 «О едином таможенно-тарифном регулировании таможенного союза Республики Беларусь, Республики Казахстан и Российской Федерации».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Решение</w:t>
      </w:r>
      <w:r>
        <w:rPr>
          <w:rFonts w:ascii="Times New Roman"/>
          <w:b w:val="false"/>
          <w:i w:val="false"/>
          <w:color w:val="000000"/>
          <w:sz w:val="28"/>
        </w:rPr>
        <w:t xml:space="preserve"> Межгосударственного Совета ЕврАзЭС от 27 ноября 2009 г. № 19 «О едином нетарифном регулировании таможенного союза</w:t>
      </w:r>
      <w:r>
        <w:br/>
      </w:r>
      <w:r>
        <w:rPr>
          <w:rFonts w:ascii="Times New Roman"/>
          <w:b w:val="false"/>
          <w:i w:val="false"/>
          <w:color w:val="000000"/>
          <w:sz w:val="28"/>
        </w:rPr>
        <w:t>
</w:t>
      </w:r>
      <w:r>
        <w:rPr>
          <w:rFonts w:ascii="Times New Roman"/>
          <w:b w:val="false"/>
          <w:i w:val="false"/>
          <w:color w:val="000000"/>
          <w:sz w:val="28"/>
        </w:rPr>
        <w:t>
Республики Беларусь, Республики Казахстан и Российской Федерации».</w:t>
      </w:r>
      <w:r>
        <w:br/>
      </w:r>
      <w:r>
        <w:rPr>
          <w:rFonts w:ascii="Times New Roman"/>
          <w:b w:val="false"/>
          <w:i w:val="false"/>
          <w:color w:val="000000"/>
          <w:sz w:val="28"/>
        </w:rPr>
        <w:t>
</w:t>
      </w:r>
      <w:r>
        <w:rPr>
          <w:rFonts w:ascii="Times New Roman"/>
          <w:b w:val="false"/>
          <w:i w:val="false"/>
          <w:color w:val="000000"/>
          <w:sz w:val="28"/>
        </w:rPr>
        <w:t>
      4. Решение Межгосударственного Совета ЕврАзЭС от 19 ноября 2010 г. № 61 «О срочных мерах информационного взаимодействия между таможенными органами Таможенного союза».</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Соглашение</w:t>
      </w:r>
      <w:r>
        <w:rPr>
          <w:rFonts w:ascii="Times New Roman"/>
          <w:b w:val="false"/>
          <w:i w:val="false"/>
          <w:color w:val="000000"/>
          <w:sz w:val="28"/>
        </w:rPr>
        <w:t xml:space="preserve"> об определении таможенной стоимости товаров, перемещаемых через таможенную границу таможенного союза от 25 января 2008 года.</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Соглашение</w:t>
      </w:r>
      <w:r>
        <w:rPr>
          <w:rFonts w:ascii="Times New Roman"/>
          <w:b w:val="false"/>
          <w:i w:val="false"/>
          <w:color w:val="000000"/>
          <w:sz w:val="28"/>
        </w:rPr>
        <w:t xml:space="preserve"> о применении специальных защитных, антидемпинговых и компенсационных мер по отношению к третьим странам от 25 января 2008 года. </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Соглашение</w:t>
      </w:r>
      <w:r>
        <w:rPr>
          <w:rFonts w:ascii="Times New Roman"/>
          <w:b w:val="false"/>
          <w:i w:val="false"/>
          <w:color w:val="000000"/>
          <w:sz w:val="28"/>
        </w:rPr>
        <w:t xml:space="preserve"> о ведении таможенной статистики внешней и взаимной торговли товарами Таможенного союза от 25 января 2008 года. </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Соглашение</w:t>
      </w:r>
      <w:r>
        <w:rPr>
          <w:rFonts w:ascii="Times New Roman"/>
          <w:b w:val="false"/>
          <w:i w:val="false"/>
          <w:color w:val="000000"/>
          <w:sz w:val="28"/>
        </w:rPr>
        <w:t xml:space="preserve">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от 20 мая 2010 года. </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Соглашение</w:t>
      </w:r>
      <w:r>
        <w:rPr>
          <w:rFonts w:ascii="Times New Roman"/>
          <w:b w:val="false"/>
          <w:i w:val="false"/>
          <w:color w:val="000000"/>
          <w:sz w:val="28"/>
        </w:rPr>
        <w:t xml:space="preserve"> о некоторых вопросах предоставления обеспечения уплаты таможенных пошлин, налогов в отношении товаров, перевозимых в соответствии с таможенной процедурой таможенного транзита, особенностях взыскания таможенных пошлин, налогов и порядке перечисления взысканных сумм в отношении таких товаров от 21 мая 2010 года.</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Соглашение</w:t>
      </w:r>
      <w:r>
        <w:rPr>
          <w:rFonts w:ascii="Times New Roman"/>
          <w:b w:val="false"/>
          <w:i w:val="false"/>
          <w:color w:val="000000"/>
          <w:sz w:val="28"/>
        </w:rPr>
        <w:t xml:space="preserve"> о взаимной административной помощи таможенных органов государств - членов Таможенного союза от 21 мая 2010 года. </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Соглашение</w:t>
      </w:r>
      <w:r>
        <w:rPr>
          <w:rFonts w:ascii="Times New Roman"/>
          <w:b w:val="false"/>
          <w:i w:val="false"/>
          <w:color w:val="000000"/>
          <w:sz w:val="28"/>
        </w:rPr>
        <w:t xml:space="preserve"> об основаниях, условиях и порядке изменения сроков уплаты таможенных пошлин от 21 мая 2010 года. </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Соглашение</w:t>
      </w:r>
      <w:r>
        <w:rPr>
          <w:rFonts w:ascii="Times New Roman"/>
          <w:b w:val="false"/>
          <w:i w:val="false"/>
          <w:color w:val="000000"/>
          <w:sz w:val="28"/>
        </w:rPr>
        <w:t xml:space="preserve"> об особенностях таможенного транзита товаров, перемещаемых железнодорожным транспортом по таможенной территории Таможенного союза от 21 мая 2010 года. </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Соглашение</w:t>
      </w:r>
      <w:r>
        <w:rPr>
          <w:rFonts w:ascii="Times New Roman"/>
          <w:b w:val="false"/>
          <w:i w:val="false"/>
          <w:color w:val="000000"/>
          <w:sz w:val="28"/>
        </w:rPr>
        <w:t xml:space="preserve"> о представлении и об обмене предварительной информацией о товарах и транспортных средствах, перемещаемых через таможенную границу Таможенного союза от 21 мая 2010 года. </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Соглашение</w:t>
      </w:r>
      <w:r>
        <w:rPr>
          <w:rFonts w:ascii="Times New Roman"/>
          <w:b w:val="false"/>
          <w:i w:val="false"/>
          <w:color w:val="000000"/>
          <w:sz w:val="28"/>
        </w:rPr>
        <w:t xml:space="preserve">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Соглашение</w:t>
      </w:r>
      <w:r>
        <w:rPr>
          <w:rFonts w:ascii="Times New Roman"/>
          <w:b w:val="false"/>
          <w:i w:val="false"/>
          <w:color w:val="000000"/>
          <w:sz w:val="28"/>
        </w:rPr>
        <w:t xml:space="preserve">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 </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Соглашение</w:t>
      </w:r>
      <w:r>
        <w:rPr>
          <w:rFonts w:ascii="Times New Roman"/>
          <w:b w:val="false"/>
          <w:i w:val="false"/>
          <w:color w:val="000000"/>
          <w:sz w:val="28"/>
        </w:rPr>
        <w:t xml:space="preserve"> об особенностях таможенных операций в отношении товаров, пересылаемых в международных почтовых отправлениях от 18 июня 2010 года. </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Соглашение</w:t>
      </w:r>
      <w:r>
        <w:rPr>
          <w:rFonts w:ascii="Times New Roman"/>
          <w:b w:val="false"/>
          <w:i w:val="false"/>
          <w:color w:val="000000"/>
          <w:sz w:val="28"/>
        </w:rPr>
        <w:t xml:space="preserve"> о свободных складах и таможенной процедуре свободного склада от 18 июня 2010 года. </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Соглашение</w:t>
      </w:r>
      <w:r>
        <w:rPr>
          <w:rFonts w:ascii="Times New Roman"/>
          <w:b w:val="false"/>
          <w:i w:val="false"/>
          <w:color w:val="000000"/>
          <w:sz w:val="28"/>
        </w:rPr>
        <w:t xml:space="preserve"> о создании, функционировании и развитии интегрированной информационной системы внешней и взаимной торговли Таможенного союза от 21 сентября 2010 года. </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Соглашение</w:t>
      </w:r>
      <w:r>
        <w:rPr>
          <w:rFonts w:ascii="Times New Roman"/>
          <w:b w:val="false"/>
          <w:i w:val="false"/>
          <w:color w:val="000000"/>
          <w:sz w:val="28"/>
        </w:rPr>
        <w:t xml:space="preserve"> о применении информационных технологий при обмене электронными документами во внешней и взаимной торговле на единой таможенной территории Таможенного союза от 21 сентября 2010 года. </w:t>
      </w:r>
      <w:r>
        <w:br/>
      </w:r>
      <w:r>
        <w:rPr>
          <w:rFonts w:ascii="Times New Roman"/>
          <w:b w:val="false"/>
          <w:i w:val="false"/>
          <w:color w:val="000000"/>
          <w:sz w:val="28"/>
        </w:rPr>
        <w:t>
</w:t>
      </w:r>
      <w:r>
        <w:rPr>
          <w:rFonts w:ascii="Times New Roman"/>
          <w:b w:val="false"/>
          <w:i w:val="false"/>
          <w:color w:val="000000"/>
          <w:sz w:val="28"/>
        </w:rPr>
        <w:t xml:space="preserve">
      20. Соглашение об организации обмена информацией для реализации аналитических и контрольных функций таможенных органов государств -членов Таможенного союза от 19 октября 2011 года. </w:t>
      </w:r>
      <w:r>
        <w:br/>
      </w:r>
      <w:r>
        <w:rPr>
          <w:rFonts w:ascii="Times New Roman"/>
          <w:b w:val="false"/>
          <w:i w:val="false"/>
          <w:color w:val="000000"/>
          <w:sz w:val="28"/>
        </w:rPr>
        <w:t>
</w:t>
      </w:r>
      <w:r>
        <w:rPr>
          <w:rFonts w:ascii="Times New Roman"/>
          <w:b w:val="false"/>
          <w:i w:val="false"/>
          <w:color w:val="000000"/>
          <w:sz w:val="28"/>
        </w:rPr>
        <w:t xml:space="preserve">
      21. Соглашение о порядке применения специальных защитных, антидемпинговых и компенсационных мер в течение переходного периода от 19 ноября 2010 года. </w:t>
      </w:r>
      <w:r>
        <w:br/>
      </w:r>
      <w:r>
        <w:rPr>
          <w:rFonts w:ascii="Times New Roman"/>
          <w:b w:val="false"/>
          <w:i w:val="false"/>
          <w:color w:val="000000"/>
          <w:sz w:val="28"/>
        </w:rPr>
        <w:t>
</w:t>
      </w:r>
      <w:r>
        <w:rPr>
          <w:rFonts w:ascii="Times New Roman"/>
          <w:b w:val="false"/>
          <w:i w:val="false"/>
          <w:color w:val="000000"/>
          <w:sz w:val="28"/>
        </w:rPr>
        <w:t xml:space="preserve">
      22. Соглашение об информационном взаимодействии в сфере статистики от 29 мая 2013 года. </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Протокол</w:t>
      </w:r>
      <w:r>
        <w:rPr>
          <w:rFonts w:ascii="Times New Roman"/>
          <w:b w:val="false"/>
          <w:i w:val="false"/>
          <w:color w:val="000000"/>
          <w:sz w:val="28"/>
        </w:rPr>
        <w:t xml:space="preserve"> о порядке передачи данных статистики внешней торговли и статистики взаимной торговли от 11 декабря 2009 года. </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Протокол</w:t>
      </w:r>
      <w:r>
        <w:rPr>
          <w:rFonts w:ascii="Times New Roman"/>
          <w:b w:val="false"/>
          <w:i w:val="false"/>
          <w:color w:val="000000"/>
          <w:sz w:val="28"/>
        </w:rPr>
        <w:t xml:space="preserve"> об отдельных временных изъятиях из режима функционирования единой таможенной территории Таможенного союза от 5 июля 2010 года. </w:t>
      </w:r>
      <w:r>
        <w:br/>
      </w:r>
      <w:r>
        <w:rPr>
          <w:rFonts w:ascii="Times New Roman"/>
          <w:b w:val="false"/>
          <w:i w:val="false"/>
          <w:color w:val="000000"/>
          <w:sz w:val="28"/>
        </w:rPr>
        <w:t>
</w:t>
      </w:r>
      <w:r>
        <w:rPr>
          <w:rFonts w:ascii="Times New Roman"/>
          <w:b w:val="false"/>
          <w:i w:val="false"/>
          <w:color w:val="000000"/>
          <w:sz w:val="28"/>
        </w:rPr>
        <w:t xml:space="preserve">
      25. Протокол о порядке обмена информацией, связанной с уплатой ввозных таможенных пошлин от 19 октября 2011 года. </w:t>
      </w:r>
      <w:r>
        <w:br/>
      </w:r>
      <w:r>
        <w:rPr>
          <w:rFonts w:ascii="Times New Roman"/>
          <w:b w:val="false"/>
          <w:i w:val="false"/>
          <w:color w:val="000000"/>
          <w:sz w:val="28"/>
        </w:rPr>
        <w:t>
</w:t>
      </w:r>
      <w:r>
        <w:rPr>
          <w:rFonts w:ascii="Times New Roman"/>
          <w:b w:val="false"/>
          <w:i w:val="false"/>
          <w:color w:val="000000"/>
          <w:sz w:val="28"/>
        </w:rPr>
        <w:t>
      26.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27 ноября 2009 г. № 130 «О едином таможенно-тарифном регулировании таможенного союза Республики Беларусь, Республики Казахстан и Российской Федерации». </w:t>
      </w:r>
      <w:r>
        <w:br/>
      </w:r>
      <w:r>
        <w:rPr>
          <w:rFonts w:ascii="Times New Roman"/>
          <w:b w:val="false"/>
          <w:i w:val="false"/>
          <w:color w:val="000000"/>
          <w:sz w:val="28"/>
        </w:rPr>
        <w:t>
</w:t>
      </w:r>
      <w:r>
        <w:rPr>
          <w:rFonts w:ascii="Times New Roman"/>
          <w:b w:val="false"/>
          <w:i w:val="false"/>
          <w:color w:val="000000"/>
          <w:sz w:val="28"/>
        </w:rPr>
        <w:t>
      27.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27 ноября 2009 г. № 131 «О тарифном регулировании импорта сахара в таможенном союзе в рамках Евразийского экономического сообщества». </w:t>
      </w:r>
      <w:r>
        <w:br/>
      </w:r>
      <w:r>
        <w:rPr>
          <w:rFonts w:ascii="Times New Roman"/>
          <w:b w:val="false"/>
          <w:i w:val="false"/>
          <w:color w:val="000000"/>
          <w:sz w:val="28"/>
        </w:rPr>
        <w:t>
</w:t>
      </w:r>
      <w:r>
        <w:rPr>
          <w:rFonts w:ascii="Times New Roman"/>
          <w:b w:val="false"/>
          <w:i w:val="false"/>
          <w:color w:val="000000"/>
          <w:sz w:val="28"/>
        </w:rPr>
        <w:t>
      28.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27 ноября 2009 г. № 132 «О едином нетарифном регулировании таможенного союза Республики Беларусь, Республики Казахстан и Российской Федерации». </w:t>
      </w:r>
      <w:r>
        <w:br/>
      </w:r>
      <w:r>
        <w:rPr>
          <w:rFonts w:ascii="Times New Roman"/>
          <w:b w:val="false"/>
          <w:i w:val="false"/>
          <w:color w:val="000000"/>
          <w:sz w:val="28"/>
        </w:rPr>
        <w:t>
</w:t>
      </w:r>
      <w:r>
        <w:rPr>
          <w:rFonts w:ascii="Times New Roman"/>
          <w:b w:val="false"/>
          <w:i w:val="false"/>
          <w:color w:val="000000"/>
          <w:sz w:val="28"/>
        </w:rPr>
        <w:t>
      29.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27 января 2010 г. № 168 «Об обеспечении функционирования единой системы нетарифного регулирования таможенного союза Республики Беларусь, Республики Казахстан и Российской Федерации». </w:t>
      </w:r>
      <w:r>
        <w:br/>
      </w:r>
      <w:r>
        <w:rPr>
          <w:rFonts w:ascii="Times New Roman"/>
          <w:b w:val="false"/>
          <w:i w:val="false"/>
          <w:color w:val="000000"/>
          <w:sz w:val="28"/>
        </w:rPr>
        <w:t>
</w:t>
      </w:r>
      <w:r>
        <w:rPr>
          <w:rFonts w:ascii="Times New Roman"/>
          <w:b w:val="false"/>
          <w:i w:val="false"/>
          <w:color w:val="000000"/>
          <w:sz w:val="28"/>
        </w:rPr>
        <w:t>
      30.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16 апреля 2010 г. № 218 «Об организации информационного взаимодействия таможенных органов государств - членов Таможенного союза». </w:t>
      </w:r>
      <w:r>
        <w:br/>
      </w:r>
      <w:r>
        <w:rPr>
          <w:rFonts w:ascii="Times New Roman"/>
          <w:b w:val="false"/>
          <w:i w:val="false"/>
          <w:color w:val="000000"/>
          <w:sz w:val="28"/>
        </w:rPr>
        <w:t>
</w:t>
      </w:r>
      <w:r>
        <w:rPr>
          <w:rFonts w:ascii="Times New Roman"/>
          <w:b w:val="false"/>
          <w:i w:val="false"/>
          <w:color w:val="000000"/>
          <w:sz w:val="28"/>
        </w:rPr>
        <w:t>
      31.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20 мая 2010 г. № 254 «О таможенной стоимости товаров, перемещаемых через таможенную границу таможенного союза, в отношении которых не требуется представление документа, подтверждающего страну происхождения товаров».</w:t>
      </w:r>
      <w:r>
        <w:br/>
      </w:r>
      <w:r>
        <w:rPr>
          <w:rFonts w:ascii="Times New Roman"/>
          <w:b w:val="false"/>
          <w:i w:val="false"/>
          <w:color w:val="000000"/>
          <w:sz w:val="28"/>
        </w:rPr>
        <w:t>
</w:t>
      </w:r>
      <w:r>
        <w:rPr>
          <w:rFonts w:ascii="Times New Roman"/>
          <w:b w:val="false"/>
          <w:i w:val="false"/>
          <w:color w:val="000000"/>
          <w:sz w:val="28"/>
        </w:rPr>
        <w:t>
      32.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20 мая 2010 г. № 255 «О порядке внесения изменений и (или) дополнений в декларацию на товары после выпуска товаров».</w:t>
      </w:r>
      <w:r>
        <w:br/>
      </w:r>
      <w:r>
        <w:rPr>
          <w:rFonts w:ascii="Times New Roman"/>
          <w:b w:val="false"/>
          <w:i w:val="false"/>
          <w:color w:val="000000"/>
          <w:sz w:val="28"/>
        </w:rPr>
        <w:t>
</w:t>
      </w:r>
      <w:r>
        <w:rPr>
          <w:rFonts w:ascii="Times New Roman"/>
          <w:b w:val="false"/>
          <w:i w:val="false"/>
          <w:color w:val="000000"/>
          <w:sz w:val="28"/>
        </w:rPr>
        <w:t>
      33.</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20 мая 2010 г. № 256 «О порядке внесения изменений и (или) дополнений в декларацию на товары до принятия решения о выпуске товаров при предварительном таможенном декларировании».</w:t>
      </w:r>
      <w:r>
        <w:br/>
      </w:r>
      <w:r>
        <w:rPr>
          <w:rFonts w:ascii="Times New Roman"/>
          <w:b w:val="false"/>
          <w:i w:val="false"/>
          <w:color w:val="000000"/>
          <w:sz w:val="28"/>
        </w:rPr>
        <w:t>
</w:t>
      </w:r>
      <w:r>
        <w:rPr>
          <w:rFonts w:ascii="Times New Roman"/>
          <w:b w:val="false"/>
          <w:i w:val="false"/>
          <w:color w:val="000000"/>
          <w:sz w:val="28"/>
        </w:rPr>
        <w:t>
      34.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20 мая 2010 г. № 257 «Об Инструкциях по заполнению таможенных деклараций и формах таможенных деклараций». </w:t>
      </w:r>
      <w:r>
        <w:br/>
      </w:r>
      <w:r>
        <w:rPr>
          <w:rFonts w:ascii="Times New Roman"/>
          <w:b w:val="false"/>
          <w:i w:val="false"/>
          <w:color w:val="000000"/>
          <w:sz w:val="28"/>
        </w:rPr>
        <w:t>
</w:t>
      </w:r>
      <w:r>
        <w:rPr>
          <w:rFonts w:ascii="Times New Roman"/>
          <w:b w:val="false"/>
          <w:i w:val="false"/>
          <w:color w:val="000000"/>
          <w:sz w:val="28"/>
        </w:rPr>
        <w:t>
      35.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20 мая 2010 г, № 258 «О порядке проведения таможенной экспертизы при проведении таможенного контроля». </w:t>
      </w:r>
      <w:r>
        <w:br/>
      </w:r>
      <w:r>
        <w:rPr>
          <w:rFonts w:ascii="Times New Roman"/>
          <w:b w:val="false"/>
          <w:i w:val="false"/>
          <w:color w:val="000000"/>
          <w:sz w:val="28"/>
        </w:rPr>
        <w:t>
</w:t>
      </w:r>
      <w:r>
        <w:rPr>
          <w:rFonts w:ascii="Times New Roman"/>
          <w:b w:val="false"/>
          <w:i w:val="false"/>
          <w:color w:val="000000"/>
          <w:sz w:val="28"/>
        </w:rPr>
        <w:t>
      36.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20 мая 2010 г. № 260 «О формах таможенных документов». </w:t>
      </w:r>
      <w:r>
        <w:br/>
      </w:r>
      <w:r>
        <w:rPr>
          <w:rFonts w:ascii="Times New Roman"/>
          <w:b w:val="false"/>
          <w:i w:val="false"/>
          <w:color w:val="000000"/>
          <w:sz w:val="28"/>
        </w:rPr>
        <w:t>
</w:t>
      </w:r>
      <w:r>
        <w:rPr>
          <w:rFonts w:ascii="Times New Roman"/>
          <w:b w:val="false"/>
          <w:i w:val="false"/>
          <w:color w:val="000000"/>
          <w:sz w:val="28"/>
        </w:rPr>
        <w:t>
      37.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20 мая 2010 г. № 262 «О порядке регистрации, отказе в регистрации декларации на товары и оформления отказа в выпуске товаров». </w:t>
      </w:r>
      <w:r>
        <w:br/>
      </w:r>
      <w:r>
        <w:rPr>
          <w:rFonts w:ascii="Times New Roman"/>
          <w:b w:val="false"/>
          <w:i w:val="false"/>
          <w:color w:val="000000"/>
          <w:sz w:val="28"/>
        </w:rPr>
        <w:t>
</w:t>
      </w:r>
      <w:r>
        <w:rPr>
          <w:rFonts w:ascii="Times New Roman"/>
          <w:b w:val="false"/>
          <w:i w:val="false"/>
          <w:color w:val="000000"/>
          <w:sz w:val="28"/>
        </w:rPr>
        <w:t>
      38.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20 мая 2010 г. № 263 «О порядке использования транспортных (перевозочных), коммерческих и (или) иных документов в качестве декларации на товары». </w:t>
      </w:r>
      <w:r>
        <w:br/>
      </w:r>
      <w:r>
        <w:rPr>
          <w:rFonts w:ascii="Times New Roman"/>
          <w:b w:val="false"/>
          <w:i w:val="false"/>
          <w:color w:val="000000"/>
          <w:sz w:val="28"/>
        </w:rPr>
        <w:t>
</w:t>
      </w:r>
      <w:r>
        <w:rPr>
          <w:rFonts w:ascii="Times New Roman"/>
          <w:b w:val="false"/>
          <w:i w:val="false"/>
          <w:color w:val="000000"/>
          <w:sz w:val="28"/>
        </w:rPr>
        <w:t>
      39.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июня 2010 г. № 287 «Об утверждении формы пассажирской таможенной декларации и порядке заполнения пассажирской таможенной декларации». </w:t>
      </w:r>
      <w:r>
        <w:br/>
      </w:r>
      <w:r>
        <w:rPr>
          <w:rFonts w:ascii="Times New Roman"/>
          <w:b w:val="false"/>
          <w:i w:val="false"/>
          <w:color w:val="000000"/>
          <w:sz w:val="28"/>
        </w:rPr>
        <w:t>
</w:t>
      </w:r>
      <w:r>
        <w:rPr>
          <w:rFonts w:ascii="Times New Roman"/>
          <w:b w:val="false"/>
          <w:i w:val="false"/>
          <w:color w:val="000000"/>
          <w:sz w:val="28"/>
        </w:rPr>
        <w:t>
      40.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июня 2010 г. № 288 «О форме таможенного приходного ордера и порядке заполнения и применения таможенного приходного ордера». </w:t>
      </w:r>
      <w:r>
        <w:br/>
      </w:r>
      <w:r>
        <w:rPr>
          <w:rFonts w:ascii="Times New Roman"/>
          <w:b w:val="false"/>
          <w:i w:val="false"/>
          <w:color w:val="000000"/>
          <w:sz w:val="28"/>
        </w:rPr>
        <w:t>
</w:t>
      </w:r>
      <w:r>
        <w:rPr>
          <w:rFonts w:ascii="Times New Roman"/>
          <w:b w:val="false"/>
          <w:i w:val="false"/>
          <w:color w:val="000000"/>
          <w:sz w:val="28"/>
        </w:rPr>
        <w:t>
      41.</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июня 2010 г. № 289 «0 форме и порядке заполнения транзитной декларации».</w:t>
      </w:r>
      <w:r>
        <w:br/>
      </w:r>
      <w:r>
        <w:rPr>
          <w:rFonts w:ascii="Times New Roman"/>
          <w:b w:val="false"/>
          <w:i w:val="false"/>
          <w:color w:val="000000"/>
          <w:sz w:val="28"/>
        </w:rPr>
        <w:t>
</w:t>
      </w:r>
      <w:r>
        <w:rPr>
          <w:rFonts w:ascii="Times New Roman"/>
          <w:b w:val="false"/>
          <w:i w:val="false"/>
          <w:color w:val="000000"/>
          <w:sz w:val="28"/>
        </w:rPr>
        <w:t>
      42.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июня 2010 г. № 290 «О Регламенте взаимодействия таможенных органов государств -членов таможенного союза по вопросам ведения единого таможенного реестра объектов интеллектуальной собственности».</w:t>
      </w:r>
      <w:r>
        <w:br/>
      </w:r>
      <w:r>
        <w:rPr>
          <w:rFonts w:ascii="Times New Roman"/>
          <w:b w:val="false"/>
          <w:i w:val="false"/>
          <w:color w:val="000000"/>
          <w:sz w:val="28"/>
        </w:rPr>
        <w:t>
</w:t>
      </w:r>
      <w:r>
        <w:rPr>
          <w:rFonts w:ascii="Times New Roman"/>
          <w:b w:val="false"/>
          <w:i w:val="false"/>
          <w:color w:val="000000"/>
          <w:sz w:val="28"/>
        </w:rPr>
        <w:t>
      43.</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июня 2010 г. № 295 «О документах по техническому ведению единой Товарной номенклатуры внешнеэкономической деятельности таможенного союза».</w:t>
      </w:r>
      <w:r>
        <w:br/>
      </w:r>
      <w:r>
        <w:rPr>
          <w:rFonts w:ascii="Times New Roman"/>
          <w:b w:val="false"/>
          <w:i w:val="false"/>
          <w:color w:val="000000"/>
          <w:sz w:val="28"/>
        </w:rPr>
        <w:t>
</w:t>
      </w:r>
      <w:r>
        <w:rPr>
          <w:rFonts w:ascii="Times New Roman"/>
          <w:b w:val="false"/>
          <w:i w:val="false"/>
          <w:color w:val="000000"/>
          <w:sz w:val="28"/>
        </w:rPr>
        <w:t>
      44.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июня 2010 г. № 297 «О документах, регулирующих порядок формирования и ведения Сборника принятых предварительных решений таможенных органов государств - членов таможенного союза по классификации товаров на официальном сайте Комиссии Таможенного союза». </w:t>
      </w:r>
      <w:r>
        <w:br/>
      </w:r>
      <w:r>
        <w:rPr>
          <w:rFonts w:ascii="Times New Roman"/>
          <w:b w:val="false"/>
          <w:i w:val="false"/>
          <w:color w:val="000000"/>
          <w:sz w:val="28"/>
        </w:rPr>
        <w:t>
</w:t>
      </w:r>
      <w:r>
        <w:rPr>
          <w:rFonts w:ascii="Times New Roman"/>
          <w:b w:val="false"/>
          <w:i w:val="false"/>
          <w:color w:val="000000"/>
          <w:sz w:val="28"/>
        </w:rPr>
        <w:t>
      45.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28 мая 2010 г. № 299 «О применении санитарных мер в таможенном союзе». </w:t>
      </w:r>
      <w:r>
        <w:br/>
      </w:r>
      <w:r>
        <w:rPr>
          <w:rFonts w:ascii="Times New Roman"/>
          <w:b w:val="false"/>
          <w:i w:val="false"/>
          <w:color w:val="000000"/>
          <w:sz w:val="28"/>
        </w:rPr>
        <w:t>
</w:t>
      </w:r>
      <w:r>
        <w:rPr>
          <w:rFonts w:ascii="Times New Roman"/>
          <w:b w:val="false"/>
          <w:i w:val="false"/>
          <w:color w:val="000000"/>
          <w:sz w:val="28"/>
        </w:rPr>
        <w:t>
      46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июня 2010 г. № 310 «06 утверждении Инструкции о порядке использования документов, предусмотренных актами Всемирного почтового союза, в качестве таможенной декларации». </w:t>
      </w:r>
      <w:r>
        <w:br/>
      </w:r>
      <w:r>
        <w:rPr>
          <w:rFonts w:ascii="Times New Roman"/>
          <w:b w:val="false"/>
          <w:i w:val="false"/>
          <w:color w:val="000000"/>
          <w:sz w:val="28"/>
        </w:rPr>
        <w:t>
</w:t>
      </w:r>
      <w:r>
        <w:rPr>
          <w:rFonts w:ascii="Times New Roman"/>
          <w:b w:val="false"/>
          <w:i w:val="false"/>
          <w:color w:val="000000"/>
          <w:sz w:val="28"/>
        </w:rPr>
        <w:t>
      47.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июня 2010 г. № 311 «Об Инструкции о порядке совершения таможенных операций в отношении товаров для личного пользования, перемещаемых физическими лицами через таможенную границу, и отражении факта признания таких товаров не находящимися под таможенным контролем». </w:t>
      </w:r>
      <w:r>
        <w:br/>
      </w:r>
      <w:r>
        <w:rPr>
          <w:rFonts w:ascii="Times New Roman"/>
          <w:b w:val="false"/>
          <w:i w:val="false"/>
          <w:color w:val="000000"/>
          <w:sz w:val="28"/>
        </w:rPr>
        <w:t>
</w:t>
      </w:r>
      <w:r>
        <w:rPr>
          <w:rFonts w:ascii="Times New Roman"/>
          <w:b w:val="false"/>
          <w:i w:val="false"/>
          <w:color w:val="000000"/>
          <w:sz w:val="28"/>
        </w:rPr>
        <w:t>
      48.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июня 2010 г. № 317 «О применении ветеринарно-санитарных мер в таможенном союзе». </w:t>
      </w:r>
      <w:r>
        <w:br/>
      </w:r>
      <w:r>
        <w:rPr>
          <w:rFonts w:ascii="Times New Roman"/>
          <w:b w:val="false"/>
          <w:i w:val="false"/>
          <w:color w:val="000000"/>
          <w:sz w:val="28"/>
        </w:rPr>
        <w:t>
</w:t>
      </w:r>
      <w:r>
        <w:rPr>
          <w:rFonts w:ascii="Times New Roman"/>
          <w:b w:val="false"/>
          <w:i w:val="false"/>
          <w:color w:val="000000"/>
          <w:sz w:val="28"/>
        </w:rPr>
        <w:t>
      49.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июня 2010 г, № 318 «06 обеспечении карантина растений в таможенном союзе».</w:t>
      </w:r>
      <w:r>
        <w:br/>
      </w:r>
      <w:r>
        <w:rPr>
          <w:rFonts w:ascii="Times New Roman"/>
          <w:b w:val="false"/>
          <w:i w:val="false"/>
          <w:color w:val="000000"/>
          <w:sz w:val="28"/>
        </w:rPr>
        <w:t>
</w:t>
      </w:r>
      <w:r>
        <w:rPr>
          <w:rFonts w:ascii="Times New Roman"/>
          <w:b w:val="false"/>
          <w:i w:val="false"/>
          <w:color w:val="000000"/>
          <w:sz w:val="28"/>
        </w:rPr>
        <w:t>
      50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июня 2010 г. № 319 «О техническом регулировании в таможенном союзе».</w:t>
      </w:r>
      <w:r>
        <w:br/>
      </w:r>
      <w:r>
        <w:rPr>
          <w:rFonts w:ascii="Times New Roman"/>
          <w:b w:val="false"/>
          <w:i w:val="false"/>
          <w:color w:val="000000"/>
          <w:sz w:val="28"/>
        </w:rPr>
        <w:t>
</w:t>
      </w:r>
      <w:r>
        <w:rPr>
          <w:rFonts w:ascii="Times New Roman"/>
          <w:b w:val="false"/>
          <w:i w:val="false"/>
          <w:color w:val="000000"/>
          <w:sz w:val="28"/>
        </w:rPr>
        <w:t>
      51.</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июня 2010 г. № 321 «О едином порядке контроля таможенными органами ввоза на таможенную территорию таможенного союза в рамках ЕврАзЭС и вывоза с этой территории лицензируемых товаров».</w:t>
      </w:r>
      <w:r>
        <w:br/>
      </w:r>
      <w:r>
        <w:rPr>
          <w:rFonts w:ascii="Times New Roman"/>
          <w:b w:val="false"/>
          <w:i w:val="false"/>
          <w:color w:val="000000"/>
          <w:sz w:val="28"/>
        </w:rPr>
        <w:t>
</w:t>
      </w:r>
      <w:r>
        <w:rPr>
          <w:rFonts w:ascii="Times New Roman"/>
          <w:b w:val="false"/>
          <w:i w:val="false"/>
          <w:color w:val="000000"/>
          <w:sz w:val="28"/>
        </w:rPr>
        <w:t>
      52.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июня 2010 г. № 322 «О проекте Соглашения об особенностях применения Таможенной конвенции о международной перевозке грузов с применением книжки МДП от 14 ноября 1975 года на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53.</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июня 2010 г. № 323 «О перечне товаров, в отношении которых не могут применяться специальные упрощения, предоставляемые уполномоченному экономическому оператору».</w:t>
      </w:r>
      <w:r>
        <w:br/>
      </w:r>
      <w:r>
        <w:rPr>
          <w:rFonts w:ascii="Times New Roman"/>
          <w:b w:val="false"/>
          <w:i w:val="false"/>
          <w:color w:val="000000"/>
          <w:sz w:val="28"/>
        </w:rPr>
        <w:t>
</w:t>
      </w:r>
      <w:r>
        <w:rPr>
          <w:rFonts w:ascii="Times New Roman"/>
          <w:b w:val="false"/>
          <w:i w:val="false"/>
          <w:color w:val="000000"/>
          <w:sz w:val="28"/>
        </w:rPr>
        <w:t>
      54.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июня 2010 г. № 330 «О Порядке подтверждения таможенным органом, расположенным в месте убытия, фактического вывоза товаров с таможенной территории таможенного союза». </w:t>
      </w:r>
      <w:r>
        <w:br/>
      </w:r>
      <w:r>
        <w:rPr>
          <w:rFonts w:ascii="Times New Roman"/>
          <w:b w:val="false"/>
          <w:i w:val="false"/>
          <w:color w:val="000000"/>
          <w:sz w:val="28"/>
        </w:rPr>
        <w:t>
</w:t>
      </w:r>
      <w:r>
        <w:rPr>
          <w:rFonts w:ascii="Times New Roman"/>
          <w:b w:val="false"/>
          <w:i w:val="false"/>
          <w:color w:val="000000"/>
          <w:sz w:val="28"/>
        </w:rPr>
        <w:t>
      55.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июня 2010 г. № 331 «Об утверждении перечня товаров, временно ввозимых с полным условным освобождением от уплаты таможенных пошлин, налогов, а также об условиях такого освобождения, включая его предельные сроки». </w:t>
      </w:r>
      <w:r>
        <w:br/>
      </w:r>
      <w:r>
        <w:rPr>
          <w:rFonts w:ascii="Times New Roman"/>
          <w:b w:val="false"/>
          <w:i w:val="false"/>
          <w:color w:val="000000"/>
          <w:sz w:val="28"/>
        </w:rPr>
        <w:t>
</w:t>
      </w:r>
      <w:r>
        <w:rPr>
          <w:rFonts w:ascii="Times New Roman"/>
          <w:b w:val="false"/>
          <w:i w:val="false"/>
          <w:color w:val="000000"/>
          <w:sz w:val="28"/>
        </w:rPr>
        <w:t>
      56.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17 августа 2010 г. № 335 «О проблемных вопросах, связанных с функционированием единой таможенной территории, и практике реализации механизмов Таможенного союза».</w:t>
      </w:r>
      <w:r>
        <w:br/>
      </w:r>
      <w:r>
        <w:rPr>
          <w:rFonts w:ascii="Times New Roman"/>
          <w:b w:val="false"/>
          <w:i w:val="false"/>
          <w:color w:val="000000"/>
          <w:sz w:val="28"/>
        </w:rPr>
        <w:t>
</w:t>
      </w:r>
      <w:r>
        <w:rPr>
          <w:rFonts w:ascii="Times New Roman"/>
          <w:b w:val="false"/>
          <w:i w:val="false"/>
          <w:color w:val="000000"/>
          <w:sz w:val="28"/>
        </w:rPr>
        <w:t>
      57.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20 сентября 2010 г. № 376 «О порядках декларирования, контроля и корректировки таможенной стоимости товаров». </w:t>
      </w:r>
      <w:r>
        <w:br/>
      </w:r>
      <w:r>
        <w:rPr>
          <w:rFonts w:ascii="Times New Roman"/>
          <w:b w:val="false"/>
          <w:i w:val="false"/>
          <w:color w:val="000000"/>
          <w:sz w:val="28"/>
        </w:rPr>
        <w:t>
</w:t>
      </w:r>
      <w:r>
        <w:rPr>
          <w:rFonts w:ascii="Times New Roman"/>
          <w:b w:val="false"/>
          <w:i w:val="false"/>
          <w:color w:val="000000"/>
          <w:sz w:val="28"/>
        </w:rPr>
        <w:t>
      58.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20 сентября 2010 г. № 377 «Об особенностях заполнения транзитной декларации при перемещении международных почтовых отправлений».</w:t>
      </w:r>
      <w:r>
        <w:br/>
      </w:r>
      <w:r>
        <w:rPr>
          <w:rFonts w:ascii="Times New Roman"/>
          <w:b w:val="false"/>
          <w:i w:val="false"/>
          <w:color w:val="000000"/>
          <w:sz w:val="28"/>
        </w:rPr>
        <w:t>
</w:t>
      </w:r>
      <w:r>
        <w:rPr>
          <w:rFonts w:ascii="Times New Roman"/>
          <w:b w:val="false"/>
          <w:i w:val="false"/>
          <w:color w:val="000000"/>
          <w:sz w:val="28"/>
        </w:rPr>
        <w:t>
      59.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20 сентября 2010 г. № 378 «О классификаторах, используемых для заполнения таможенных деклараций». </w:t>
      </w:r>
      <w:r>
        <w:br/>
      </w:r>
      <w:r>
        <w:rPr>
          <w:rFonts w:ascii="Times New Roman"/>
          <w:b w:val="false"/>
          <w:i w:val="false"/>
          <w:color w:val="000000"/>
          <w:sz w:val="28"/>
        </w:rPr>
        <w:t>
</w:t>
      </w:r>
      <w:r>
        <w:rPr>
          <w:rFonts w:ascii="Times New Roman"/>
          <w:b w:val="false"/>
          <w:i w:val="false"/>
          <w:color w:val="000000"/>
          <w:sz w:val="28"/>
        </w:rPr>
        <w:t>
      60.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14 октября 2010 г. № 422 «О форме таможенной декларации на транспортное средство и Инструкции о порядке ее заполнения». </w:t>
      </w:r>
      <w:r>
        <w:br/>
      </w:r>
      <w:r>
        <w:rPr>
          <w:rFonts w:ascii="Times New Roman"/>
          <w:b w:val="false"/>
          <w:i w:val="false"/>
          <w:color w:val="000000"/>
          <w:sz w:val="28"/>
        </w:rPr>
        <w:t>
</w:t>
      </w:r>
      <w:r>
        <w:rPr>
          <w:rFonts w:ascii="Times New Roman"/>
          <w:b w:val="false"/>
          <w:i w:val="false"/>
          <w:color w:val="000000"/>
          <w:sz w:val="28"/>
        </w:rPr>
        <w:t>
      61.</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17 августа 2010 г. № 438 «О порядке совершения таможенными органами таможенных операций, связанных с подачей, регистрацией транзитной декларации и завершением таможенной процедуры таможенного транзита».</w:t>
      </w:r>
      <w:r>
        <w:br/>
      </w:r>
      <w:r>
        <w:rPr>
          <w:rFonts w:ascii="Times New Roman"/>
          <w:b w:val="false"/>
          <w:i w:val="false"/>
          <w:color w:val="000000"/>
          <w:sz w:val="28"/>
        </w:rPr>
        <w:t>
</w:t>
      </w:r>
      <w:r>
        <w:rPr>
          <w:rFonts w:ascii="Times New Roman"/>
          <w:b w:val="false"/>
          <w:i w:val="false"/>
          <w:color w:val="000000"/>
          <w:sz w:val="28"/>
        </w:rPr>
        <w:t>
      62.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ноября 2010 г. № 450 «О структурах и форматах электронных копий декларации таможенной стоимости и формы корректировки таможенной стоимости и таможенных платежей». </w:t>
      </w:r>
      <w:r>
        <w:br/>
      </w:r>
      <w:r>
        <w:rPr>
          <w:rFonts w:ascii="Times New Roman"/>
          <w:b w:val="false"/>
          <w:i w:val="false"/>
          <w:color w:val="000000"/>
          <w:sz w:val="28"/>
        </w:rPr>
        <w:t>
</w:t>
      </w:r>
      <w:r>
        <w:rPr>
          <w:rFonts w:ascii="Times New Roman"/>
          <w:b w:val="false"/>
          <w:i w:val="false"/>
          <w:color w:val="000000"/>
          <w:sz w:val="28"/>
        </w:rPr>
        <w:t>
      63.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ноября 2010 г. № 470 «О Концепции создания Интегрированной информационной системы внешней и взаимной торговли Таможенного союза и первоочередных мерах по ее реализации». </w:t>
      </w:r>
      <w:r>
        <w:br/>
      </w:r>
      <w:r>
        <w:rPr>
          <w:rFonts w:ascii="Times New Roman"/>
          <w:b w:val="false"/>
          <w:i w:val="false"/>
          <w:color w:val="000000"/>
          <w:sz w:val="28"/>
        </w:rPr>
        <w:t>
</w:t>
      </w:r>
      <w:r>
        <w:rPr>
          <w:rFonts w:ascii="Times New Roman"/>
          <w:b w:val="false"/>
          <w:i w:val="false"/>
          <w:color w:val="000000"/>
          <w:sz w:val="28"/>
        </w:rPr>
        <w:t>
      64.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ноября 2010 г. № 511 «Об Инструкции о порядке совершения отдельных таможенных операций в отношении временно ввозимых и временно вывозимых транспортных средств международной перевозки». </w:t>
      </w:r>
      <w:r>
        <w:br/>
      </w:r>
      <w:r>
        <w:rPr>
          <w:rFonts w:ascii="Times New Roman"/>
          <w:b w:val="false"/>
          <w:i w:val="false"/>
          <w:color w:val="000000"/>
          <w:sz w:val="28"/>
        </w:rPr>
        <w:t>
</w:t>
      </w:r>
      <w:r>
        <w:rPr>
          <w:rFonts w:ascii="Times New Roman"/>
          <w:b w:val="false"/>
          <w:i w:val="false"/>
          <w:color w:val="000000"/>
          <w:sz w:val="28"/>
        </w:rPr>
        <w:t>
      65.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8 декабря 2010 г. № 494 «06 Инструкции о порядке предоставления и использования таможенной декларации в виде электронного документа». </w:t>
      </w:r>
      <w:r>
        <w:br/>
      </w:r>
      <w:r>
        <w:rPr>
          <w:rFonts w:ascii="Times New Roman"/>
          <w:b w:val="false"/>
          <w:i w:val="false"/>
          <w:color w:val="000000"/>
          <w:sz w:val="28"/>
        </w:rPr>
        <w:t>
</w:t>
      </w:r>
      <w:r>
        <w:rPr>
          <w:rFonts w:ascii="Times New Roman"/>
          <w:b w:val="false"/>
          <w:i w:val="false"/>
          <w:color w:val="000000"/>
          <w:sz w:val="28"/>
        </w:rPr>
        <w:t>
      66.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8 декабря 2010 г. № 495 «О Положении о Координационном совете по информационным технологиям при Комиссии Таможенного союза». </w:t>
      </w:r>
      <w:r>
        <w:br/>
      </w:r>
      <w:r>
        <w:rPr>
          <w:rFonts w:ascii="Times New Roman"/>
          <w:b w:val="false"/>
          <w:i w:val="false"/>
          <w:color w:val="000000"/>
          <w:sz w:val="28"/>
        </w:rPr>
        <w:t>
</w:t>
      </w:r>
      <w:r>
        <w:rPr>
          <w:rFonts w:ascii="Times New Roman"/>
          <w:b w:val="false"/>
          <w:i w:val="false"/>
          <w:color w:val="000000"/>
          <w:sz w:val="28"/>
        </w:rPr>
        <w:t>
      67.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28 января 2011 г. № 525 «О Единой методологии ведения таможенной статистики внешней торговли и статистики взаимной торговли государств - членов Таможенного союза». </w:t>
      </w:r>
      <w:r>
        <w:br/>
      </w:r>
      <w:r>
        <w:rPr>
          <w:rFonts w:ascii="Times New Roman"/>
          <w:b w:val="false"/>
          <w:i w:val="false"/>
          <w:color w:val="000000"/>
          <w:sz w:val="28"/>
        </w:rPr>
        <w:t>
</w:t>
      </w:r>
      <w:r>
        <w:rPr>
          <w:rFonts w:ascii="Times New Roman"/>
          <w:b w:val="false"/>
          <w:i w:val="false"/>
          <w:color w:val="000000"/>
          <w:sz w:val="28"/>
        </w:rPr>
        <w:t>
      68.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7 апреля 2011 г. № 616 «О предложении российской Стороны по созданию интеграционного сегмента Комиссии Таможенного союза Интегрированной информационной системы внешней и взаимной торговли Таможенного союза». </w:t>
      </w:r>
      <w:r>
        <w:br/>
      </w:r>
      <w:r>
        <w:rPr>
          <w:rFonts w:ascii="Times New Roman"/>
          <w:b w:val="false"/>
          <w:i w:val="false"/>
          <w:color w:val="000000"/>
          <w:sz w:val="28"/>
        </w:rPr>
        <w:t>
</w:t>
      </w:r>
      <w:r>
        <w:rPr>
          <w:rFonts w:ascii="Times New Roman"/>
          <w:b w:val="false"/>
          <w:i w:val="false"/>
          <w:color w:val="000000"/>
          <w:sz w:val="28"/>
        </w:rPr>
        <w:t>
      69.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22 июня 2011 г. № 687 «О Положении о едином порядке контроля таможенными органами ввоза на таможенную территорию Таможенного союза в рамках ЕврАзЭС и вывоза с этой территории лицензируемых товаров». </w:t>
      </w:r>
      <w:r>
        <w:br/>
      </w:r>
      <w:r>
        <w:rPr>
          <w:rFonts w:ascii="Times New Roman"/>
          <w:b w:val="false"/>
          <w:i w:val="false"/>
          <w:color w:val="000000"/>
          <w:sz w:val="28"/>
        </w:rPr>
        <w:t>
</w:t>
      </w:r>
      <w:r>
        <w:rPr>
          <w:rFonts w:ascii="Times New Roman"/>
          <w:b w:val="false"/>
          <w:i w:val="false"/>
          <w:color w:val="000000"/>
          <w:sz w:val="28"/>
        </w:rPr>
        <w:t>
      70.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22 июня 2011 г. № 688 «О Единых типовых требованиях к оборудованию и материально-техническому оснащению зданий, помещений и сооружений, необходимых для организации пограничного, таможенного, санитарно-карантинного, ветеринарного, карантинного фитосанитарного и транспортного контроля, осуществляемых в пунктах пропуска через внешнюю границу государств -членов Таможенного союза, Классификации пунктов пропуска через внешнюю границу государств - членов Таможенного союза и форме Паспорта пункта пропуска через внешнюю границу государств - членов Таможенного союза». </w:t>
      </w:r>
      <w:r>
        <w:br/>
      </w:r>
      <w:r>
        <w:rPr>
          <w:rFonts w:ascii="Times New Roman"/>
          <w:b w:val="false"/>
          <w:i w:val="false"/>
          <w:color w:val="000000"/>
          <w:sz w:val="28"/>
        </w:rPr>
        <w:t>
</w:t>
      </w:r>
      <w:r>
        <w:rPr>
          <w:rFonts w:ascii="Times New Roman"/>
          <w:b w:val="false"/>
          <w:i w:val="false"/>
          <w:color w:val="000000"/>
          <w:sz w:val="28"/>
        </w:rPr>
        <w:t>
      71.</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15 июля 2011 г. № 714 «0б использовании информационных технологий с применением электронной цифровой подписи в документообороте Комиссии Таможенного союза».</w:t>
      </w:r>
      <w:r>
        <w:br/>
      </w:r>
      <w:r>
        <w:rPr>
          <w:rFonts w:ascii="Times New Roman"/>
          <w:b w:val="false"/>
          <w:i w:val="false"/>
          <w:color w:val="000000"/>
          <w:sz w:val="28"/>
        </w:rPr>
        <w:t>
</w:t>
      </w:r>
      <w:r>
        <w:rPr>
          <w:rFonts w:ascii="Times New Roman"/>
          <w:b w:val="false"/>
          <w:i w:val="false"/>
          <w:color w:val="000000"/>
          <w:sz w:val="28"/>
        </w:rPr>
        <w:t>
      72.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15 июля 2011 г. № 715 «О документах, регулирующих создание Интегрированной информационной системы внешней и взаимной торговли Таможенного союза».</w:t>
      </w:r>
      <w:r>
        <w:br/>
      </w:r>
      <w:r>
        <w:rPr>
          <w:rFonts w:ascii="Times New Roman"/>
          <w:b w:val="false"/>
          <w:i w:val="false"/>
          <w:color w:val="000000"/>
          <w:sz w:val="28"/>
        </w:rPr>
        <w:t>
</w:t>
      </w:r>
      <w:r>
        <w:rPr>
          <w:rFonts w:ascii="Times New Roman"/>
          <w:b w:val="false"/>
          <w:i w:val="false"/>
          <w:color w:val="000000"/>
          <w:sz w:val="28"/>
        </w:rPr>
        <w:t>
      73.</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16 августа 2011 г. № 772 «О технических условиях передачи данных таможенной статистики внешней торговли и статистики взаимной торговли товарами».</w:t>
      </w:r>
      <w:r>
        <w:br/>
      </w:r>
      <w:r>
        <w:rPr>
          <w:rFonts w:ascii="Times New Roman"/>
          <w:b w:val="false"/>
          <w:i w:val="false"/>
          <w:color w:val="000000"/>
          <w:sz w:val="28"/>
        </w:rPr>
        <w:t>
</w:t>
      </w:r>
      <w:r>
        <w:rPr>
          <w:rFonts w:ascii="Times New Roman"/>
          <w:b w:val="false"/>
          <w:i w:val="false"/>
          <w:color w:val="000000"/>
          <w:sz w:val="28"/>
        </w:rPr>
        <w:t>
      74.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октября 2011 г. № 837 «Об Инструкции о порядке формирования данных таможенной статистики внешней торговли и статистики взаимной торговли государств -членов Таможенного союза». </w:t>
      </w:r>
      <w:r>
        <w:br/>
      </w:r>
      <w:r>
        <w:rPr>
          <w:rFonts w:ascii="Times New Roman"/>
          <w:b w:val="false"/>
          <w:i w:val="false"/>
          <w:color w:val="000000"/>
          <w:sz w:val="28"/>
        </w:rPr>
        <w:t>
</w:t>
      </w:r>
      <w:r>
        <w:rPr>
          <w:rFonts w:ascii="Times New Roman"/>
          <w:b w:val="false"/>
          <w:i w:val="false"/>
          <w:color w:val="000000"/>
          <w:sz w:val="28"/>
        </w:rPr>
        <w:t>
      75.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9 декабря 2011 г. № 899 «О введении обязательного предварительного информирования о товарах, ввозимых на таможенную территорию Таможенного союза автомобильным транспортом». </w:t>
      </w:r>
      <w:r>
        <w:br/>
      </w:r>
      <w:r>
        <w:rPr>
          <w:rFonts w:ascii="Times New Roman"/>
          <w:b w:val="false"/>
          <w:i w:val="false"/>
          <w:color w:val="000000"/>
          <w:sz w:val="28"/>
        </w:rPr>
        <w:t>
</w:t>
      </w:r>
      <w:r>
        <w:rPr>
          <w:rFonts w:ascii="Times New Roman"/>
          <w:b w:val="false"/>
          <w:i w:val="false"/>
          <w:color w:val="000000"/>
          <w:sz w:val="28"/>
        </w:rPr>
        <w:t>
      76.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16 июля 2012 г. № 54 «Об утверждении единой Товарной номенклатуры внешнеэкономической деятельности Таможенного союза и Единого таможенного тарифа Таможенного союза». </w:t>
      </w:r>
      <w:r>
        <w:br/>
      </w:r>
      <w:r>
        <w:rPr>
          <w:rFonts w:ascii="Times New Roman"/>
          <w:b w:val="false"/>
          <w:i w:val="false"/>
          <w:color w:val="000000"/>
          <w:sz w:val="28"/>
        </w:rPr>
        <w:t>
</w:t>
      </w:r>
      <w:r>
        <w:rPr>
          <w:rFonts w:ascii="Times New Roman"/>
          <w:b w:val="false"/>
          <w:i w:val="false"/>
          <w:color w:val="000000"/>
          <w:sz w:val="28"/>
        </w:rPr>
        <w:t>
      77.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16 июля 2012 г. № 55 «О применении Республикой Беларусь и Республикой Казахстан ставок ввозных таможенных пошлин, отличных от ставок Единого таможенного тарифа Таможенного союза, в отношении отдельных категорий товаров». </w:t>
      </w:r>
      <w:r>
        <w:br/>
      </w:r>
      <w:r>
        <w:rPr>
          <w:rFonts w:ascii="Times New Roman"/>
          <w:b w:val="false"/>
          <w:i w:val="false"/>
          <w:color w:val="000000"/>
          <w:sz w:val="28"/>
        </w:rPr>
        <w:t>
</w:t>
      </w:r>
      <w:r>
        <w:rPr>
          <w:rFonts w:ascii="Times New Roman"/>
          <w:b w:val="false"/>
          <w:i w:val="false"/>
          <w:color w:val="000000"/>
          <w:sz w:val="28"/>
        </w:rPr>
        <w:t>
      78.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16 мая 2012 г. № 60 «О Положении о порядке обмена между уполномоченными органами государств - членов Таможенного союза информацией, связанной с зачислением, распределением и возвратом специальных, антидемпинговых и компенсационных пошлин». </w:t>
      </w:r>
      <w:r>
        <w:br/>
      </w:r>
      <w:r>
        <w:rPr>
          <w:rFonts w:ascii="Times New Roman"/>
          <w:b w:val="false"/>
          <w:i w:val="false"/>
          <w:color w:val="000000"/>
          <w:sz w:val="28"/>
        </w:rPr>
        <w:t>
</w:t>
      </w:r>
      <w:r>
        <w:rPr>
          <w:rFonts w:ascii="Times New Roman"/>
          <w:b w:val="false"/>
          <w:i w:val="false"/>
          <w:color w:val="000000"/>
          <w:sz w:val="28"/>
        </w:rPr>
        <w:t>
      79.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7 июня 2012 г. № 65 «О нормативно-правовых актах создания интеграционного сегмента Евразийской экономической комиссии Интегрированной информационной системы внешней и взаимной торговли Таможенного союза». </w:t>
      </w:r>
      <w:r>
        <w:br/>
      </w:r>
      <w:r>
        <w:rPr>
          <w:rFonts w:ascii="Times New Roman"/>
          <w:b w:val="false"/>
          <w:i w:val="false"/>
          <w:color w:val="000000"/>
          <w:sz w:val="28"/>
        </w:rPr>
        <w:t>
</w:t>
      </w:r>
      <w:r>
        <w:rPr>
          <w:rFonts w:ascii="Times New Roman"/>
          <w:b w:val="false"/>
          <w:i w:val="false"/>
          <w:color w:val="000000"/>
          <w:sz w:val="28"/>
        </w:rPr>
        <w:t>
      80.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июня 2012 г. № 96 «Об Информационно-справочном перечне пунктов пропуска через внешнюю границу Таможенного союза». </w:t>
      </w:r>
      <w:r>
        <w:br/>
      </w:r>
      <w:r>
        <w:rPr>
          <w:rFonts w:ascii="Times New Roman"/>
          <w:b w:val="false"/>
          <w:i w:val="false"/>
          <w:color w:val="000000"/>
          <w:sz w:val="28"/>
        </w:rPr>
        <w:t>
</w:t>
      </w:r>
      <w:r>
        <w:rPr>
          <w:rFonts w:ascii="Times New Roman"/>
          <w:b w:val="false"/>
          <w:i w:val="false"/>
          <w:color w:val="000000"/>
          <w:sz w:val="28"/>
        </w:rPr>
        <w:t>
      81.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16 августа 2012 г. № 134 «О нормативных правовых актах в области нетарифного регулирования». </w:t>
      </w:r>
      <w:r>
        <w:br/>
      </w:r>
      <w:r>
        <w:rPr>
          <w:rFonts w:ascii="Times New Roman"/>
          <w:b w:val="false"/>
          <w:i w:val="false"/>
          <w:color w:val="000000"/>
          <w:sz w:val="28"/>
        </w:rPr>
        <w:t>
</w:t>
      </w:r>
      <w:r>
        <w:rPr>
          <w:rFonts w:ascii="Times New Roman"/>
          <w:b w:val="false"/>
          <w:i w:val="false"/>
          <w:color w:val="000000"/>
          <w:sz w:val="28"/>
        </w:rPr>
        <w:t>
      82.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30 октября 2012 г. № 202 «О применении методов определения таможенной стоимости товаров по стоимости сделки с идентичными товарами (метод 2) и по стоимости сделки с однородными товарами (метод 3)», </w:t>
      </w:r>
      <w:r>
        <w:br/>
      </w:r>
      <w:r>
        <w:rPr>
          <w:rFonts w:ascii="Times New Roman"/>
          <w:b w:val="false"/>
          <w:i w:val="false"/>
          <w:color w:val="000000"/>
          <w:sz w:val="28"/>
        </w:rPr>
        <w:t>
</w:t>
      </w:r>
      <w:r>
        <w:rPr>
          <w:rFonts w:ascii="Times New Roman"/>
          <w:b w:val="false"/>
          <w:i w:val="false"/>
          <w:color w:val="000000"/>
          <w:sz w:val="28"/>
        </w:rPr>
        <w:t>
      83.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13 ноября 2012 г. № 214 «О применении метода вычитания (метод 4) при определении таможенной стоимости товаров». </w:t>
      </w:r>
      <w:r>
        <w:br/>
      </w:r>
      <w:r>
        <w:rPr>
          <w:rFonts w:ascii="Times New Roman"/>
          <w:b w:val="false"/>
          <w:i w:val="false"/>
          <w:color w:val="000000"/>
          <w:sz w:val="28"/>
        </w:rPr>
        <w:t>
</w:t>
      </w:r>
      <w:r>
        <w:rPr>
          <w:rFonts w:ascii="Times New Roman"/>
          <w:b w:val="false"/>
          <w:i w:val="false"/>
          <w:color w:val="000000"/>
          <w:sz w:val="28"/>
        </w:rPr>
        <w:t>
      84.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11 декабря 2012 г. № 271 «О формировании общих реестров лиц, осуществляющих деятельность в сфере таможенного дела, владельцев  свободных складов, резидентов (участников) свободных (специальных, особых) экономических зон».</w:t>
      </w:r>
      <w:r>
        <w:br/>
      </w:r>
      <w:r>
        <w:rPr>
          <w:rFonts w:ascii="Times New Roman"/>
          <w:b w:val="false"/>
          <w:i w:val="false"/>
          <w:color w:val="000000"/>
          <w:sz w:val="28"/>
        </w:rPr>
        <w:t>
</w:t>
      </w:r>
      <w:r>
        <w:rPr>
          <w:rFonts w:ascii="Times New Roman"/>
          <w:b w:val="false"/>
          <w:i w:val="false"/>
          <w:color w:val="000000"/>
          <w:sz w:val="28"/>
        </w:rPr>
        <w:t>
      85.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12 декабря 2012 г. № 273 «О применении метода сложения (метод 5) при определении таможенной стоимости товаров». </w:t>
      </w:r>
      <w:r>
        <w:br/>
      </w:r>
      <w:r>
        <w:rPr>
          <w:rFonts w:ascii="Times New Roman"/>
          <w:b w:val="false"/>
          <w:i w:val="false"/>
          <w:color w:val="000000"/>
          <w:sz w:val="28"/>
        </w:rPr>
        <w:t>
</w:t>
      </w:r>
      <w:r>
        <w:rPr>
          <w:rFonts w:ascii="Times New Roman"/>
          <w:b w:val="false"/>
          <w:i w:val="false"/>
          <w:color w:val="000000"/>
          <w:sz w:val="28"/>
        </w:rPr>
        <w:t xml:space="preserve">
      86. Решение Коллегии Евразийской экономической комиссии от 20 декабря 2012 г. №283 «О применении метода определения таможенной стоимости товаров по стоимости сделки с ввозимыми товарами (метод 1)». </w:t>
      </w:r>
      <w:r>
        <w:br/>
      </w:r>
      <w:r>
        <w:rPr>
          <w:rFonts w:ascii="Times New Roman"/>
          <w:b w:val="false"/>
          <w:i w:val="false"/>
          <w:color w:val="000000"/>
          <w:sz w:val="28"/>
        </w:rPr>
        <w:t>
</w:t>
      </w:r>
      <w:r>
        <w:rPr>
          <w:rFonts w:ascii="Times New Roman"/>
          <w:b w:val="false"/>
          <w:i w:val="false"/>
          <w:color w:val="000000"/>
          <w:sz w:val="28"/>
        </w:rPr>
        <w:t xml:space="preserve">
      87. Временная технология информационного взаимодействия таможенных органов государств - членов таможенного союза при контроле за перевозками товаров по территории таможенного союза в соответствии с таможенной процедурой таможенного транзита, согласованная руководителями таможенных служб государств - членов Таможенного союза 11 марта 2010 года. </w:t>
      </w:r>
      <w:r>
        <w:br/>
      </w:r>
      <w:r>
        <w:rPr>
          <w:rFonts w:ascii="Times New Roman"/>
          <w:b w:val="false"/>
          <w:i w:val="false"/>
          <w:color w:val="000000"/>
          <w:sz w:val="28"/>
        </w:rPr>
        <w:t>
</w:t>
      </w:r>
      <w:r>
        <w:rPr>
          <w:rFonts w:ascii="Times New Roman"/>
          <w:b w:val="false"/>
          <w:i w:val="false"/>
          <w:color w:val="000000"/>
          <w:sz w:val="28"/>
        </w:rPr>
        <w:t xml:space="preserve">
      88. Технология обмена информацией между таможенными органами государств - членов Таможенного союза, обеспечивающая учет и контроль временного ввоза и вывоза автомобильных транспортных средств на (с) территорию(и) государств - членов Таможенного союза, утвержденная руководителями государств - членов Таможенного союза 21 сентября 2011 года. </w:t>
      </w:r>
      <w:r>
        <w:br/>
      </w:r>
      <w:r>
        <w:rPr>
          <w:rFonts w:ascii="Times New Roman"/>
          <w:b w:val="false"/>
          <w:i w:val="false"/>
          <w:color w:val="000000"/>
          <w:sz w:val="28"/>
        </w:rPr>
        <w:t>
</w:t>
      </w:r>
      <w:r>
        <w:rPr>
          <w:rFonts w:ascii="Times New Roman"/>
          <w:b w:val="false"/>
          <w:i w:val="false"/>
          <w:color w:val="000000"/>
          <w:sz w:val="28"/>
        </w:rPr>
        <w:t xml:space="preserve">
      89. Технические условия информационного взаимодействия и альбом форматов электронных форм документов, предназначенных для организации взаимодействия таможенных органов Таможенного союза, утвержденные Решением Объединенной коллегии таможенных служб государств - членов Таможенного союза № 3/12 от 15 марта 2012 года. </w:t>
      </w:r>
      <w:r>
        <w:br/>
      </w:r>
      <w:r>
        <w:rPr>
          <w:rFonts w:ascii="Times New Roman"/>
          <w:b w:val="false"/>
          <w:i w:val="false"/>
          <w:color w:val="000000"/>
          <w:sz w:val="28"/>
        </w:rPr>
        <w:t>
</w:t>
      </w:r>
      <w:r>
        <w:rPr>
          <w:rFonts w:ascii="Times New Roman"/>
          <w:b w:val="false"/>
          <w:i w:val="false"/>
          <w:color w:val="000000"/>
          <w:sz w:val="28"/>
        </w:rPr>
        <w:t>
      90. Технология предоставления электронной информации о транспортных средствах, ввезенных и выпущенных в свободное обращение  (для внутреннего потребления) на территории государств - членов Таможенного союза, утвержденная Решением Объединенной коллегии таможенных служб государств - членов Таможенного союза от 26 февраля 2013 г.№ 7/6.</w:t>
      </w:r>
      <w:r>
        <w:br/>
      </w:r>
      <w:r>
        <w:rPr>
          <w:rFonts w:ascii="Times New Roman"/>
          <w:b w:val="false"/>
          <w:i w:val="false"/>
          <w:color w:val="000000"/>
          <w:sz w:val="28"/>
        </w:rPr>
        <w:t>
</w:t>
      </w:r>
      <w:r>
        <w:rPr>
          <w:rFonts w:ascii="Times New Roman"/>
          <w:b w:val="false"/>
          <w:i w:val="false"/>
          <w:color w:val="000000"/>
          <w:sz w:val="28"/>
        </w:rPr>
        <w:t>
      91.</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12 ноября 2013 г. № 260 «Об утверждении перечня приоритетных для реализации общих процессов Таможенного союза и Единого экономического пространства (со сроками их реализации в интеграционном сегменте Евразийской экономической комиссии интегрированной информационной системы внешней и взаимной торговли Таможенного союза»).</w:t>
      </w:r>
      <w:r>
        <w:br/>
      </w:r>
      <w:r>
        <w:rPr>
          <w:rFonts w:ascii="Times New Roman"/>
          <w:b w:val="false"/>
          <w:i w:val="false"/>
          <w:color w:val="000000"/>
          <w:sz w:val="28"/>
        </w:rPr>
        <w:t>
</w:t>
      </w:r>
      <w:r>
        <w:rPr>
          <w:rFonts w:ascii="Times New Roman"/>
          <w:b w:val="false"/>
          <w:i w:val="false"/>
          <w:color w:val="000000"/>
          <w:sz w:val="28"/>
        </w:rPr>
        <w:t xml:space="preserve">
      92. Технология обмена информацией между таможенными органами государств-членов Таможенного союза о подтверждении фактического вывоза товаров через внешнюю границу Таможенного союза с использованием систем контроля и подтверждения фактического вывоза товаров от 19 мая 2011 года. </w:t>
      </w:r>
      <w:r>
        <w:br/>
      </w:r>
      <w:r>
        <w:rPr>
          <w:rFonts w:ascii="Times New Roman"/>
          <w:b w:val="false"/>
          <w:i w:val="false"/>
          <w:color w:val="000000"/>
          <w:sz w:val="28"/>
        </w:rPr>
        <w:t>
</w:t>
      </w:r>
      <w:r>
        <w:rPr>
          <w:rFonts w:ascii="Times New Roman"/>
          <w:b w:val="false"/>
          <w:i w:val="false"/>
          <w:color w:val="000000"/>
          <w:sz w:val="28"/>
        </w:rPr>
        <w:t>
      93. </w:t>
      </w:r>
      <w:r>
        <w:rPr>
          <w:rFonts w:ascii="Times New Roman"/>
          <w:b w:val="false"/>
          <w:i w:val="false"/>
          <w:color w:val="000000"/>
          <w:sz w:val="28"/>
        </w:rPr>
        <w:t>Соглашение</w:t>
      </w:r>
      <w:r>
        <w:rPr>
          <w:rFonts w:ascii="Times New Roman"/>
          <w:b w:val="false"/>
          <w:i w:val="false"/>
          <w:color w:val="000000"/>
          <w:sz w:val="28"/>
        </w:rPr>
        <w:t xml:space="preserve"> о правилах определения происхождения товаров из развивающихся стран и наименее развитых стран от 12 декабря 2008 года. </w:t>
      </w:r>
      <w:r>
        <w:br/>
      </w:r>
      <w:r>
        <w:rPr>
          <w:rFonts w:ascii="Times New Roman"/>
          <w:b w:val="false"/>
          <w:i w:val="false"/>
          <w:color w:val="000000"/>
          <w:sz w:val="28"/>
        </w:rPr>
        <w:t>
</w:t>
      </w:r>
      <w:r>
        <w:rPr>
          <w:rFonts w:ascii="Times New Roman"/>
          <w:b w:val="false"/>
          <w:i w:val="false"/>
          <w:color w:val="000000"/>
          <w:sz w:val="28"/>
        </w:rPr>
        <w:t>
      94. </w:t>
      </w:r>
      <w:r>
        <w:rPr>
          <w:rFonts w:ascii="Times New Roman"/>
          <w:b w:val="false"/>
          <w:i w:val="false"/>
          <w:color w:val="000000"/>
          <w:sz w:val="28"/>
        </w:rPr>
        <w:t>Соглашение</w:t>
      </w:r>
      <w:r>
        <w:rPr>
          <w:rFonts w:ascii="Times New Roman"/>
          <w:b w:val="false"/>
          <w:i w:val="false"/>
          <w:color w:val="000000"/>
          <w:sz w:val="28"/>
        </w:rPr>
        <w:t xml:space="preserve"> о единых правилах определения страны происхождения товаров от 25 января 2008 года. </w:t>
      </w:r>
      <w:r>
        <w:br/>
      </w:r>
      <w:r>
        <w:rPr>
          <w:rFonts w:ascii="Times New Roman"/>
          <w:b w:val="false"/>
          <w:i w:val="false"/>
          <w:color w:val="000000"/>
          <w:sz w:val="28"/>
        </w:rPr>
        <w:t>
</w:t>
      </w:r>
      <w:r>
        <w:rPr>
          <w:rFonts w:ascii="Times New Roman"/>
          <w:b w:val="false"/>
          <w:i w:val="false"/>
          <w:color w:val="000000"/>
          <w:sz w:val="28"/>
        </w:rPr>
        <w:t>
      95. </w:t>
      </w:r>
      <w:r>
        <w:rPr>
          <w:rFonts w:ascii="Times New Roman"/>
          <w:b w:val="false"/>
          <w:i w:val="false"/>
          <w:color w:val="000000"/>
          <w:sz w:val="28"/>
        </w:rPr>
        <w:t>Протокол</w:t>
      </w:r>
      <w:r>
        <w:rPr>
          <w:rFonts w:ascii="Times New Roman"/>
          <w:b w:val="false"/>
          <w:i w:val="false"/>
          <w:color w:val="000000"/>
          <w:sz w:val="28"/>
        </w:rPr>
        <w:t xml:space="preserve"> о единой системе тарифных преференций Таможенного союза от 12 декабря 2008 года. </w:t>
      </w:r>
      <w:r>
        <w:br/>
      </w:r>
      <w:r>
        <w:rPr>
          <w:rFonts w:ascii="Times New Roman"/>
          <w:b w:val="false"/>
          <w:i w:val="false"/>
          <w:color w:val="000000"/>
          <w:sz w:val="28"/>
        </w:rPr>
        <w:t>
</w:t>
      </w:r>
      <w:r>
        <w:rPr>
          <w:rFonts w:ascii="Times New Roman"/>
          <w:b w:val="false"/>
          <w:i w:val="false"/>
          <w:color w:val="000000"/>
          <w:sz w:val="28"/>
        </w:rPr>
        <w:t>
      96.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17 сентября 2013 года № 196 «О введении обязательного предварительного информирования о товарах, ввозимых на единую таможенную территорию Таможенного союза железнодорожным транспортом». </w:t>
      </w:r>
      <w:r>
        <w:br/>
      </w:r>
      <w:r>
        <w:rPr>
          <w:rFonts w:ascii="Times New Roman"/>
          <w:b w:val="false"/>
          <w:i w:val="false"/>
          <w:color w:val="000000"/>
          <w:sz w:val="28"/>
        </w:rPr>
        <w:t>
</w:t>
      </w:r>
      <w:r>
        <w:rPr>
          <w:rFonts w:ascii="Times New Roman"/>
          <w:b w:val="false"/>
          <w:i w:val="false"/>
          <w:color w:val="000000"/>
          <w:sz w:val="28"/>
        </w:rPr>
        <w:t>
      97.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12 ноября 2013 года № 254 «О структурах и форматах электронных копий таможенных документов». </w:t>
      </w:r>
      <w:r>
        <w:br/>
      </w:r>
      <w:r>
        <w:rPr>
          <w:rFonts w:ascii="Times New Roman"/>
          <w:b w:val="false"/>
          <w:i w:val="false"/>
          <w:color w:val="000000"/>
          <w:sz w:val="28"/>
        </w:rPr>
        <w:t>
</w:t>
      </w:r>
      <w:r>
        <w:rPr>
          <w:rFonts w:ascii="Times New Roman"/>
          <w:b w:val="false"/>
          <w:i w:val="false"/>
          <w:color w:val="000000"/>
          <w:sz w:val="28"/>
        </w:rPr>
        <w:t>
      98.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20 мая 2010 года № 329 «О перечне категорий товаров, в отношении которых может быть установлена специальная таможенная процедура, и условий их помещения под такую таможенную процедуру». </w:t>
      </w:r>
      <w:r>
        <w:br/>
      </w:r>
      <w:r>
        <w:rPr>
          <w:rFonts w:ascii="Times New Roman"/>
          <w:b w:val="false"/>
          <w:i w:val="false"/>
          <w:color w:val="000000"/>
          <w:sz w:val="28"/>
        </w:rPr>
        <w:t>
</w:t>
      </w:r>
      <w:r>
        <w:rPr>
          <w:rFonts w:ascii="Times New Roman"/>
          <w:b w:val="false"/>
          <w:i w:val="false"/>
          <w:color w:val="000000"/>
          <w:sz w:val="28"/>
        </w:rPr>
        <w:t>
      99.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02 декабря 2013 года № 284 «О Порядке принятия Евразийской экономической комиссией решений о классификации отдельных видов товаров».</w:t>
      </w:r>
      <w:r>
        <w:br/>
      </w:r>
      <w:r>
        <w:rPr>
          <w:rFonts w:ascii="Times New Roman"/>
          <w:b w:val="false"/>
          <w:i w:val="false"/>
          <w:color w:val="000000"/>
          <w:sz w:val="28"/>
        </w:rPr>
        <w:t>
</w:t>
      </w:r>
      <w:r>
        <w:rPr>
          <w:rFonts w:ascii="Times New Roman"/>
          <w:b w:val="false"/>
          <w:i w:val="false"/>
          <w:color w:val="000000"/>
          <w:sz w:val="28"/>
        </w:rPr>
        <w:t>
      100.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10 декабря 2013 года № 289 «О внесении изменений и (или) дополнений в сведения, указанные в декларации на товары, и признании утратившими силу некоторых решений Комиссии Таможенного союза и Коллегии Евразийской экономической комиссии». </w:t>
      </w:r>
      <w:r>
        <w:br/>
      </w:r>
      <w:r>
        <w:rPr>
          <w:rFonts w:ascii="Times New Roman"/>
          <w:b w:val="false"/>
          <w:i w:val="false"/>
          <w:color w:val="000000"/>
          <w:sz w:val="28"/>
        </w:rPr>
        <w:t>
</w:t>
      </w:r>
      <w:r>
        <w:rPr>
          <w:rFonts w:ascii="Times New Roman"/>
          <w:b w:val="false"/>
          <w:i w:val="false"/>
          <w:color w:val="000000"/>
          <w:sz w:val="28"/>
        </w:rPr>
        <w:t>
      101. </w:t>
      </w:r>
      <w:r>
        <w:rPr>
          <w:rFonts w:ascii="Times New Roman"/>
          <w:b w:val="false"/>
          <w:i w:val="false"/>
          <w:color w:val="000000"/>
          <w:sz w:val="28"/>
        </w:rPr>
        <w:t>Рекомендация</w:t>
      </w:r>
      <w:r>
        <w:rPr>
          <w:rFonts w:ascii="Times New Roman"/>
          <w:b w:val="false"/>
          <w:i w:val="false"/>
          <w:color w:val="000000"/>
          <w:sz w:val="28"/>
        </w:rPr>
        <w:t xml:space="preserve"> Коллегии Евразийской экономической комиссии от 12 марта 2013 года № 4 «О Пояснениях к единой Товарной номенклатуре внешнеэкономической деятельности Таможенного союза». </w:t>
      </w:r>
      <w:r>
        <w:br/>
      </w:r>
      <w:r>
        <w:rPr>
          <w:rFonts w:ascii="Times New Roman"/>
          <w:b w:val="false"/>
          <w:i w:val="false"/>
          <w:color w:val="000000"/>
          <w:sz w:val="28"/>
        </w:rPr>
        <w:t>
</w:t>
      </w:r>
      <w:r>
        <w:rPr>
          <w:rFonts w:ascii="Times New Roman"/>
          <w:b w:val="false"/>
          <w:i w:val="false"/>
          <w:color w:val="000000"/>
          <w:sz w:val="28"/>
        </w:rPr>
        <w:t>
      102.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ноября 2010 года № 511 «Об Инструкции о порядке совершения отдельных таможенных операций в отношении временно ввозимых и временно вывозимых транспортных средств международной перевозки». </w:t>
      </w:r>
      <w:r>
        <w:br/>
      </w:r>
      <w:r>
        <w:rPr>
          <w:rFonts w:ascii="Times New Roman"/>
          <w:b w:val="false"/>
          <w:i w:val="false"/>
          <w:color w:val="000000"/>
          <w:sz w:val="28"/>
        </w:rPr>
        <w:t>
</w:t>
      </w:r>
      <w:r>
        <w:rPr>
          <w:rFonts w:ascii="Times New Roman"/>
          <w:b w:val="false"/>
          <w:i w:val="false"/>
          <w:color w:val="000000"/>
          <w:sz w:val="28"/>
        </w:rPr>
        <w:t>
      103.</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28 января 2011 года № 522 «О Положении о порядке применения единой Товарной номенклатуры внешнеэкономической деятельности Таможенного союза при классификации товаров».</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