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75f9" w14:textId="97a7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системы маркировки отдельных видов продукции легкой промышленности на территориях государств –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октября 2014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Республики Беларусь, Республики Казахстан и Российской Федерации совместно с Евразийской экономической комиссией обеспечить реализацию пилотного проекта по введению маркировки продукции по товарной позиции «Предметы одежды, принадлежности к одежде и прочие изделия, из натурального меха» в 2015-2016 годах (далее – пилотный проект).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Высшему Евразийскому экономическому совету на уровне глав правительств рассмотреть вопрос создания и функционирования системы маркировки товаров легкой промышленности с учетом запуска пилотного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органами исполнительной власти государств –членов Таможенного союза и Единого экономического пространства, осуществляющими координацию деятельности по формированию в государствах – членах Таможенного союза и Единого экономического пространства системы маркировки товаров легкой промышленности: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Министерство по налогам и сборам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–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Федеральную налоговую службу.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102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