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ebf" w14:textId="7085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835 «Об эквивалентности санитарных, ветеринарных и фитосанитарных мер и о проведении оценки риска»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г. № 17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г. № 835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пунктами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Установление эквивалентности санитарных, ветеринарно-санитарных и фитосанитарных мер проводится в соответствии с Методическими указаниями по оценке эквивалентности санитарных мер, связанных с системой контроля и сертификации пищевых продуктов (CAC/GL 53-2003), Методическими указаниями по разработке соглашений о признании эквивалентности систем контроля и сертификации импорта и экспорта пищевых продуктов (CAC/GL 34-1999) Комиссии Кодекса Алиментариус, Кодексом наземных и водных животных Международного эпизоотического бюро и Руководством по установлению и признанию эквивалентности фитосанитарных мер Международной конвенции по карантину и защите растений (ISPM-24).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Эквивалентность может быть признана в отношении отдельной меры или нескольких мер, связанных с отдельным товаром или группой товаров, или на системной основе. Стороны при необходимости стремятся признавать эквивалентность санитарной, ветеринарно-санитарной или фитосанитарной меры (мер) в отношении отдельного товара или группы товаров. При необходимости также проводится оценка инфраструктуры и порядка производства товаров, в отношении которых применяется мера (меры). Стороны и государство-экспортер могут заключать системные соглашения о признании эквивалентности. Признание эквивалентности меры (мер) в отношении отдельного товара или группы товаров не требует обязательной разработки соглашения о признании эквивалентности.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Государство-импортер должно своевременно отвечать на запросы государства-экспортера о признании эквивалентности мер. Срок подготовки и направления соответствующего ответа на запрос не может превышать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В случае признания эквивалентности санитарной, ветеринарно-санитарной или фитосанитарной меры (мер) государства-экспортера такое государство и Стороны при необходимости могут оформить признание эквивалентности меры (мер) в установленном порядке. Государство-импортер оказывает содействие ускорению процедуры установления соответствия в отношении товаров, ранее ввозимых из такого государства-экспортера.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Применяемая государством-экспортером санитарная, ветеринарно-санитарная или фитосанитарная мера (меры) в отношении производимого товара, признанная эквивалентной, считается соответствующей эквивалентной мере (мерам) государства-импортера. После признания эквивалентности меры (мер) в отношении отдельного товара или группы товаров ввоз товара из третьей страны на территорию Таможенного союза осуществляется на основе презумпции того, что такая мера (меры) применяется третьей страной в отношении отдельного товара или группы товаров. Признание эквивалентности может повлечь за собой иные меры, направленные на облегчение торговли, в том числе сокращение количества проверок или отбора проб товара для определения соответствия такого товара требованиям государства-импортера или исключение дополнительных проверок.».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«Международной конвенции защиты растений» заменить словами «Международной конвенции по карантину и защите растений».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