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0e13" w14:textId="58a0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руд и концентратов свинцовых и в некоторые решения Комиссии Таможенного союза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февраля 2014 года № 25.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Договором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статьи 8 Соглашения о едином таможенно-тарифном регулировании от 25 января 2008 года и Договора о функционировании Таможенного союза в рамках многосторонней торговой системы от 19 мая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3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запрещенных к помещению под таможенную процедуру переработки вне таможенной территории, утвержденного Решением Комиссии Таможенного союза от 20 сентября 2010 г. № 375 "О некоторых вопросах применения таможенных процедур", код "2607 00 000 0" ТН ВЭД ТС заменить кодом "2607 00 000" ТН ВЭД ТС.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решением Коллегии Евразийской экономической комиссии от 06.10.2015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г. № 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г. № 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г. № 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