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588c" w14:textId="2535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Положения о применении ограничений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67. Утратило силу решением Коллегии Евразийской экономической комиссии от 6 октября 2015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Соглашения о единых мерах нетарифного регулирования в отношении третьих стран от 25 января 2008 года и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ограничений, утвержденные Решением Коллегии Евразийской экономической комиссии от 16 августа 2012 г. № 134 «О нормативных правовых актах в области нетарифного регулирования»,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                  комиссии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2014 года № 67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Положения о применении ограничений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и вывоза с таможенной территории Таможенного союза драгоценных металлов, драгоценных камней и сырьевых товаров, содержащих драгоценные металлы: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«– субъекты производства бриллиантов и субъекты производства продукции и изделий из природных алмазов;»;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–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подпункт «ж»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6 к указанному Положению исключить.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