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0d2c" w14:textId="fd00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примечание 9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июля 2014 года № 109.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Примечание 9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дополнить словами ",Салмановском (Утреннем) нефтегазоконденсатном месторождении, Геофизическом нефтегазоконденсатном месторождении".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