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edd8" w14:textId="2cae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кронштейнов из недрагоценных металлов по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июля 2014 года № 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Кронштейны различных видов и форм, изготовленные из недрагоценных металлов, предназначенные для крепления к стене изделий и устройств, в том числе бытовой техники и оборудования, в соответствии с Основными правилами интерпретации Товарной номенклатуры внешнеэкономической деятельности 1 и 6 классифицируются в субпозиции 8302 50 000 0 единой Товарной номенклатуры внешнеэкономической деятельности Таможенного союза (примеры изображений кронштейнов из недрагоценных металлов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2014 г. № 122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ПРИМЕРЫ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изображений кронштейнов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недрагоценных металлов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2517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2804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