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e7374" w14:textId="b8e7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рабочей группе по реализации Соглашения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28 октября 2014 года № 195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Соглашения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по реализации Соглашения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решением Коллегии Евразийской экономической комиссии от 06.10.2015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октября 2014 г. № 195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 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рабочей группы по реализации Соглашения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о введении единых форм паспорта транспортного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средства (паспорта шасси транспортного средства)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и паспорта самоходной машины и других видов техники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и организации систем электронных паспортов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от 15 августа 2014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утратил силу решением Коллегии Евразийской экономической комиссии от 06.10.2015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