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8bc7" w14:textId="eca8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кормовой добавки для животных по единой Товарной номенклатуре внешнеэкономической деятельности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ноября 2014 года № 197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Кормовая добавка для животных, состоящая из смеси карбоновых кислот и их солей, растворенных в воде и пропандиоле или нанесенных на диоксид кремния, обладающая бактерицидными, бактериостатическими свойствами, предназначенная для добавления в корм или в воду животным, в соответствии с Основным правилом интерпретации Товарной номенклатуры внешнеэкономической деятельности 1 классифицируется в товарной позиции 3808 единой Товарной номенклатуры внешнеэкономической деятельности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