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0cba" w14:textId="e040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Коллегии Евразийской экономической комиссии от 16 сентября 2014 г.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ноября 2014 года № 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сентября 2014 г. № 159 «О классификации полиметиленфенилизоцианата (полимерного метилендифенилизоцианата, «полимерного МДИ») по единой Товарной номенклатуре внешнеэкономической деятельности Таможенного союза» слова «субпозиции 3909 30 000 0» заменить словами «подсубпозиции 3909 30 000 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