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80ec" w14:textId="2708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"Об утверждении перечня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экономике и финансовой политике Евразийской экономической комиссии Сулейменова Т.М. о перечне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«Об утверждении перечня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  20 г. 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 xml:space="preserve">
«Об утверждении перечня секторов (подсекторов) услуг, </w:t>
      </w:r>
      <w:r>
        <w:br/>
      </w:r>
      <w:r>
        <w:rPr>
          <w:rFonts w:ascii="Times New Roman"/>
          <w:b/>
          <w:i w:val="false"/>
          <w:color w:val="000000"/>
        </w:rPr>
        <w:t>
по которым формирование единого рынка услуг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будет осуществлено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планами либерализации»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 о перечне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«Об утверждении перечня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73"/>
        <w:gridCol w:w="4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29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  20 г. 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перечня секторов (подсекторов) услуг,</w:t>
      </w:r>
      <w:r>
        <w:br/>
      </w:r>
      <w:r>
        <w:rPr>
          <w:rFonts w:ascii="Times New Roman"/>
          <w:b/>
          <w:i w:val="false"/>
          <w:color w:val="000000"/>
        </w:rPr>
        <w:t>
по которым формирование единого рынка услуг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будет осуществлено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планами либерализации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планов либерализации,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Правительством Республики Беларусь, Правительством Республики Казахстан и Правительством Российской Федерации создать рабочие группы в целях разработки и реализации планов либерализации по перечню секторов (подсекторов) услуг, указанному в пункте 1 настоящего Решения, и ежегодно информировать Высший Евразийский экономический совет о результатах работы таких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 г. №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секторов (подсекторов) услуг, по которым формирование</w:t>
      </w:r>
      <w:r>
        <w:br/>
      </w:r>
      <w:r>
        <w:rPr>
          <w:rFonts w:ascii="Times New Roman"/>
          <w:b/>
          <w:i w:val="false"/>
          <w:color w:val="000000"/>
        </w:rPr>
        <w:t>
единого рынка услуг в рамках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будет осуществлено в соответствии с планами либерализации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строительные работы по сооружению объектов гражданского строительства (тоннели, мосты, трубопроводы, линии связи) (СРС 54210, 54220, 54230, 54241, 54242, 54251, 54252 и 54260)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строительных работ по сооружению железных дорог и взлетно-посадочных полос на аэродромах: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железных дорог, в том числе работы по укладке балласта и рельсового пути, по установке стрелок, соединений и пересечений путей, по созданию систем контроля и безопасности для железнодорожных путей, по строительству фуникулеров и подвесных канатных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сооружению взлетно-посадочных полос на аэродромах, в том числе рулежных дорожек и стоянок для самолетов;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обновлению или ремонту железнодорожного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малярные работы по нанесению разметки на дорогах, автостоянках и аналогичных поверхностях;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общих строительных работ по сооружению мостов, надземных автомагистралей, тоннелей и подземных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автомагистралей, шоссейных дорог, железных дорог и взлетно-посадочных полос на аэродромах;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связанных с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установке стоячей стальной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общих строительных работ по сооружению гаваней, водных путей, дамб, систем орошения и других водохозяйственных сооружений: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гаваней, специальных причалов для любительских судов, набережных, пирсов, причалов, доков и аналогичных портовых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дамб, каналов, оросительных каналов и акведуков;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шлюзов, водосбросов, перемычек, подъемных устройств, сухих доков, слипов, плотин и других гидромеханических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дноуглубительные работы, по удалению камней и ила и другие связанные с водой строительные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подводные работы (выполняемые водолазами, аквалангистами и другими техническими специалистами) и различные инженерно-гидрологические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ремонту гаваней, водных путей, дамб, систем орошения и других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общих строительных работ по сооружению магистральных трубопроводов, в том числе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надземных, подземных или подводных трубопроводов для транспортировки нефти или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надземных, подземных или подводных трубопроводов, не предназначенных для транспортировки нефти или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трубопроводов для снабжения водой, отвода стоков или дождевых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общих строительных работ по сооружению магистральных линий связи и энергетических (кабельных) линий, в том числе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линий электропередачи, в том числе для железных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подводных или подземных линий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надземных линий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подводных или подземных линий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ремонту магистральных линий связи и энергетических (кабельных)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общих строительных работ по сооружению местных трубопроводов: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местных водопроводных и канализационных трубопроводов, в том числе связанных с ними вспомогательных сооружений, таких, как насосные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местных трубопроводов для подачи горячей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местных газопроводов и паропроводов, в том числе связанных с ними вспомогательных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общих строительных работ по прокладке местных кабелей и созданию связанных с ними сооружений: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местных линий электропередачи, в том числе вспомогательных сооружений, таких, как трансформаторные станции и подстанции для распределения в пределах местных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созданию местных линий связи, в том числе вспомогательных работ, таких, как сооружение башен передающих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сооружению антенн и трансформаторных станций для распределения в пределах местных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 по прокладке подземных линий кабельного телевидения;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ремонту местных кабельных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общих строительных работ по сооружению предприятий горнодобывающей и обрабатывающей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всех видов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горнодобывающих и обрабатывающих предприятий, например, погрузочно-разгрузочных станций, шахтных стволов, химических предприятий, чугунолитейных производств, доменных и коксовых печей;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ремонту предприятий горнодобывающей и обрабатывающей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работ, предшествующих строительству, специальных строительных работ, работ по сносу зданий и аренды строительного оборудования с оператором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экскавации и земляных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канализационной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 в инженерных областях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выполнения проектно-конструкторских работ и консультирования;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оказания услуг по архитектурно-проектировочным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Комплексные услуги в инженерных областях, связанные с автомагистралями, улицами, дорогами, железными дорогами, взлетно-посадочными полосами, мостами, надземными и подземными автомагистралями, тоннелями и гаванями, водными путями, водохозяйственными сооружениями, магистральными трубопроводами, линиями связи и энергетическими линиями, трубопроводами и кабелями и связанными с ними сооружениями.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Услуги в области градостроительного проектирования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культуры), включая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разработке проектов программ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выбору места расположения, контроля и использования дорожных систем и обслуживания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проведению исследований, касающихся экологических последствий и экономической оценки программ развития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подготовке планов земельных участков, рабочих чертежей, технических условий, смет затрат на землеустройство, эскизов рельефа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проверке хода строительных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Услуги по аренде и лизингу прогулочных судов без оператора (СРС 73240).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Услуги в области рекламы (СРС 83610, 83620, 83631 и 83690)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планирования, организации и осуществления рекламных кампаний, написания сценария для рекламных фильмов, планирования (без производства) рекламных объектов или 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почтовой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продажи места для рекламы, включая книги, брошюры и буклеты;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продажи издателем места для рекламы в газетах, журналах и периодических изданиях;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продажи места для рекламы на открытках, расписаниях, бланках, плакатах и других печатных материалах, поставляемых издателем;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воздушной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доставки образцов и другой рекламной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демонстрации и презентации в месте 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их оказания представителями непосредственно клиентам с предоставлением информации и (или) образцов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стимулирования сбыта товаров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Услуги в области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Услуги, связанные с недвижимым имуществом, собственным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арендуемым (за исключением риэлторских услуг посредников).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Услуги по оценке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Услуги бюро путешествий и туристических агентств (услуги туроператоров и турагентов) (СРС 67811 и 67812)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проездными билетами, размещения и продажи комплексных туров за вознаграждение или на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и проведения комплексных туров (перевозка пассажиров и багажа, размещение, осмотр достопримечательностей), а также услуги, предоставляемые во время комплексного 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Услуги по техническим испытаниям и анализам (лабораторные и на местах) (за исключением работ для целей оценки (подтверждения) соответствия продукции установленным требованиям) (СРС 83561 – 83564 и 83569) в части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проверке и анализу состава и чистоты;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проверке и анализу физических свойств;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проверке и анализу комплексных механических и электротехнических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техническому инспектированию дорожных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технической проверке и анализу.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Услуги по геологическим, геофизическим и другим видам изыскательских работ (СРС 83510) в части научных консультативных услуг в области геологии, геофизики, геохимии и прочих наук, связанные с поиском месторождений твердых полезных ископаемых, нефти, газа и подземных вод, за исключением полевых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Услуги по подземной маркшейдерской съемке (СРС 83520).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Услуги по наземной маркшейдерской съемке (СРС 83530).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Услуги по картографии (СРС 53540)1.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Услуги по прогнозу погоды и метеорологии (СРС 53550)1.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Услуги, связанные с производством и распространением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кино- и видеофильмов (СРС 96121 и 96141).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Услуги по демонстрации видеофильмов (СРС 96152).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Услуги в области составления отчетности и бухгалтерского учета (СРС 82213, 82219 и 82220)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составления финансовых отчетов на основе информации, предоставляемой клиентом (достоверность составляемых отчетов при этом не гарантируется), ведомостей доходов, балансовых ведомостей, анализа балансовых ведомостей и счетов (за исключением услуг по составлению деклараций по налогам на предпринимательскую деятельность);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проверки, оценки и подготовки финансовых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классификации и регистрации коммерческих операций в денежном выражении или другой единице измерения в бухгалтерских книгах;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 по составлению (заполнению) налоговых деклараций по налогам на предпринимательскую деятельностью, предоставляемых вместе с подготовкой финансовых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Проведение научно-исследовательских работ и внедрение в области общественных и гуманитарных наук (СРС 812, 81210, 81220, 81230, 81240 и 81290).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Проведение научно-исследовательских работ и создание опытных разработок в области естественных наук (СРС 811, 81110, 81130, 81150 и 81190) в части прикладных исследований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теплоты, света, электромагнетизма, астрономии, услуг по исследованиям и опытным разработкам в областях катализа, ферментации, физиологии и экологии животных, растений и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прикладных наук и технологии литья, металлургии, машин, электричества, связи, судов, воздушных судов, гражданского строительства, строительства, информации, услуг по исследованиям и опытным разработкам в области агротехники, садоводства, лесного хозяйства, животноводства, рыболовства, услуг по исследованиям и опытным разработкам в области лечения болезней, профилактической гигиены и фармацевтики;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К особо опасным и технически сложным объектам капитального строительства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тепловые электростанции мощностью 150 МВт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метрополитены;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 авиационной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железнодорожного транспорта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гидротехнические сооружения I и II классов, устанавливаемые в соответствии с законодательством государства – члена Евразийского экономического союза о безопасности гидротехнических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линии электропередачи и иные объекты электросетевого хозяйства напряжением 330 кВ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объекты космической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морские порты,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кг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магистральные трубопроводы нефти, газа и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трубопроводы высокого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объекты капитального строительства, в проектной документации которых предусмотрена хотя бы одна из следующих характеристик: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высота более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пролеты более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консоли более 20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заглубление подземной части (полностью или частично) ниже планировочной отметки земли более чем на 15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Республики Беларусь и Российской Федерации.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