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4f7e" w14:textId="a3c4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246. Утратило силу решениемКоллегии Евразийской экономической комиссии от 21 июня 2021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21.06.2021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(подтверждения) соответствия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г. № 246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пищевой продукции" (ТР ТС 021/2011),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пищевой продукции" (ТР ТС 021/2011)</w:t>
      </w:r>
      <w:r>
        <w:br/>
      </w:r>
      <w:r>
        <w:rPr>
          <w:rFonts w:ascii="Times New Roman"/>
          <w:b/>
          <w:i w:val="false"/>
          <w:color w:val="000000"/>
        </w:rPr>
        <w:t>и осуществления оценки (подтверждения) соответствия 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дарницкий.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26983-86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игристые и вина игристые жемчужные.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31492-2012 и ГОСТ 31731-2012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винные.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31729-2012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Сидры.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31820-2012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винодельческая. Правила приемки и методы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31730-2012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67.120 67.050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фруктов и овощей, консервы мясные и мясорастительные. Подготовка проб для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26671-85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быстрозамороженный.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Картофель натуральный в заливке.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овощные с крупами и макаронными изделиями быстрозамороженные.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Фрукты в сиропе.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замороженные.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Маринады фруктовые.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7694-71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Фрукты натуральные.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сушеные.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готовые быстрозамороженные из мяса птицы.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 из мяса птицы.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кулинарные из мяса птицы для детского питания.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субпродукты и полуфабрикаты птицы. Метод выявления и определения количества сульфитредуцирующих клостридий.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7702.2.6-93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рубленые из мяса птицы для детского питания.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кондитерские. Методы определения мезофильных аэробных и факультативно-анаэробных микроорганизмов.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 и полуфабрикаты кондитерского производства.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кондитерские. Прослеживаемость в цепочке производства кондитерских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Крекер.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14033-96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кондитерские. Правила приемки, методы отбора и подготовки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5904-82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карри.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2253:1999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Пряности и приправы. Приготовление измельченной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2825:1981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черный и белый немолотый.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5561:1990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55315-2012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спиртные зерновые дистиллированные.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овощной свежий для консервирования.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свежая в початках для промышленной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 корневой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cтандарта ЕЭК ООН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FFV-59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Зеленные культуры овощные свежие для промышленной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молодой свежий с зеленью.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19215-73 с учетом cтандарта ЕЭК ООН FFV-57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6830-89 с учетом cтандарта ЕЭК ООН FFV-57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овощной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cтандарта ЕЭК ООН FFV-40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6829-89 с учетом cтандарта ЕЭК ООН FFV-57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 продовольственные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7177-80 с учетом cтандарта ЕЭК ООН FFV-37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21713-76 и ГОСТ 21714-76 с учетом cтандарта ЕЭК ООН FFV-51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7178-85 с учетом cтандарта ЕЭК ООН FFV-23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краснокочанная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7967-87 с учетом cтандарта ЕЭК ООН FFV-09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савойская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cтандарта ЕЭК ООН FFV-09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белые свежие культивируемые.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cтандарта ЕЭК ООН FFV-54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7977-87 с учетом cтандарта ЕЭК ООН FFV-18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 для промышленной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1723-86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для промышленной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1724-85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 свежая для промышленной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1721-85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никеля, хрома и кобальта методом электротермической атомно-абсорбционной 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свинца и кадмия методом электротермической атомно-абсорбционной 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нитрита.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8558.1-78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и крахмалопродукты.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и крахмалопродукты. Методы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продукты. Облучение. Основные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нитрата и (или) нитрита. Часть 3. Спектрофотометрический метод определения нитрата и нитрита в мясных продуктах с применением ферментативного восстановления нитрата до нитрита.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12014-3:2005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нитрата и (или) нитрита. Часть 4. Определение нитрата и нитрита в мясных продуктах методом ионной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12014-4:2005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D-биотина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ЕN 15607:2009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ниацина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15652:2009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корма, продовольственное сырье. Метод определения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B-адреностимуляторов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корма, продовольственное сырье.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Иммуноферментный метод определения остаточного содержания антибиотиков фторхинолонового 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Иммуноферментный метод определения остаточного содержания метаболита фуразолидона.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 - масс-спектрометрии с индуктивно-связанной плазмой.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Микробиологические методы определения наличия антибиотиков.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31502-2012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и рекомендации по микробиологическим исследованиям.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ISO 7218-2011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правила по гигиене пищевых продуктов и полуфабрикатов в общественном 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CAC/RCP 39-1993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52678-2006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зеленый в мешках.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4072:1982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 в коробках с вкладышами.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53067-2008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ISO 6670:2002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частично ферментированный. Технические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поваренная пищевая йодированная. Методы определения йода и тиосульфата натрия.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51575-2000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диетические с сорбитом.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685-96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диетические из муки пшеничной "Казахстанской".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991-96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Булочки диетические на твороге.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РСТ КазССР 348-83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Каши лечебно-профилактические для детского питания.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2008-2010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 птицы для диетического (профилактического) питания детей раннего возраста.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52819-2007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 пшеничные и ржаные диетические.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53496-2009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диетического (лечебного и профилактического) питания. Смеси белковые композитные сухие.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53861-2010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Пектин. Идентификация. Метод экспресс-идентификации амидированных пектинов.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54066-2010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Пектин. Идентификация. Метод экспресс-идентификации пектинов.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54067-2010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 с добавками ароматизаторов и/или продуктов растительного происхождения.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диетические и обогащенные.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1007-96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диетические.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1189-99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Чай. Отбор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1839-2011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Прослеживаемость в цепочке производства кормов и пищевых продуктов. Общие принципы и основные требования к проектированию и внедрению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22005-2009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Определение содержания олова и свинца методом инверсионной вольтамперометрии на анализаторах типа 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1315-2002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52554-2006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 шлифованное.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фруктовые и виноматериалы фруктовые.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 винный.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31493-2012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винный.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Конфитюры.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из овощей быстрозамороженные.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быстрозамороженные.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гусей (тушки и их части).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54675-2011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 птицы для питания детей раннего возраста.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30650-99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целая и молотая (порошкообразная).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2254:2004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Корица.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6539:2014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душистый в зернах или молотый.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973:1999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Специи. Имбирь.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1003:2008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цветная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7968-89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54903-2012 с учетом стандарта ЕЭК ООН FFV-11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брюссельская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54693-2011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стандарта ЕЭК ООН FFV-08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54699-2011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стандарта ЕЭК ООН FFV-04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овощная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54695-2011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 и голубика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54696-2011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стандарта ЕЭК ООН FFV-57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свежие, реализуемые в розничной торговле.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54697-2011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стандарта ЕЭК ООН FFV-50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Ананасы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базе ГОСТ Р 54688-2011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ЕЭК ООН FFV-49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21921-76 и ГОСТ 21922-76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стандарта ЕЭК ООН FFV-13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овощной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28674-90 с учетом стандарта ЕЭК ООН FFV-27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6828-89 и ГОСТ Р 53884-2010 с учетом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 FFV-35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брокколи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54692-2011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FFV-48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китайская и капуста пекинская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54700-2011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и ежевика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54691-2011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свежие, реализуемые в розничной торговле.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1726-85 и ГОСТ Р 54752-2011 с учетом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 FFV-15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Патиссоны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54701-2011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 и нектарины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21833-76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ГОСТ Р 54702-2011 с учетом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 FFV-26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авокадо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54689-2011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FFV-42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анноны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54690-2011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FFV-47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манго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54694-2011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цитрусовых культур для употребления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свежем виде.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53596-2009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Салат-латук, эндивий кудрявый, эндивий эскариол свежие.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54703-2011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стандарта ЕЭК ООН FFV-22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 и белая свежая.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54698-2011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cтандарта ЕЭК ООН FFV-25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Патока крахмальная.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52060-2003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52647-2006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ГОСТ Р 53036-2008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частично ферментированный.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субпродукты и полуфабрикаты из мяса птицы. Методы отбора проб и подготовка к микробиологическим исследованиям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7702.2.0-95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ГОСТ Р 50396.0-2013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нитрата.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8558.2-78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обработанные ионизирующим излучением.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отбора проб для определения микотоксинов.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Регламента EC 401/2006/ЕС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пищевой цепи. Горизонтальный метод подсчета микроорганизмов. Часть 1. Подсчет колоний при температуре 30оС методом разлива по чашкам.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4833-1:2013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 птицы свежее и мороженое. Руководство по облучению для уничтожения патогенных и иных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корма, комбикорма. Определение содержания афлатоксина В1 методом высокоэффективной жидкостной хроматографии с применением очистки на оксиде алюминия.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полуфабрикаты мяса и мяса птицы. Руководство по облучению для уничтожения патогенных и иных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корма, продовольственное сырье. Метод определения содержания тиреостатиков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Полимеразная цепная реакция (ПЦР) в режиме реального времени для обнаружения пищевых патогенов. Горизонтальный метод обнаружения Escherichia coli, продуцирующей токсин Shiga (STEC),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определения серогрупп O157, O111, O26, O103 и O145.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13136:2012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Зерно. Правила приемки и методы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13586.3-83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Сахар. Правила приемки и методы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основе ГОСТ Р 54640-2011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Инструментальный экспресс-метод определения антибиотиков.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32254-2013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Методика определения содержания антибиотиков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остаточных количеств хлорорганических пестицидов.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23452-79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Экспресс метод определения афлатоксина М1.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Подготовка образцов для испытания, исходной суспензии и десятичных разведений для микробиологических исследований. Часть 1. Общие правила подготовки исходной суспензии и десятичных разведений.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6887-1:1999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K1 с помощью высокоэффективной жидкостной хроматографии (HPLC).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14148:2003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