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82eb" w14:textId="e4e8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редкоземельных металлов, скандия и иттрия в чистом виде, в смесях или сплавах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марта 2014 года № 15.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в отношении редкоземельных металлов, скандия и иттрия в чистом виде, в смесях или сплавах, классифицируемых кодами 2805 30 100 0 и 2805 30 900 0 ТН ВЭД ТС, в размере 0 процентов от таможенной стоимости с 1 мая 2014 г. по 30 апреля 2015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2805 30 100 0 и 2805 30 900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34С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таможенной стоимости применяется с 01.05.2014 по 30.04.2015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