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6fbe" w14:textId="a886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разработки актов в соответствии с Договором о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июня 2014 года № 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Председателя Коллегии Евразийской экономической комиссии Христенко В.Б. о подготовке проекта плана разработки актов в соответствии с Договором о Евразийском экономическом союзе от 29 мая 2014 года,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за основу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разработки актов в соответствии с Договором о Евразийском экономическом союзе от 29 мая 2014 года (далее –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доработанный проект плана на утверждение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рабочую группу по вопросам обеспечения формирования и организации деятельности Суда Евразийского экономического союза (далее – рабочая группа) из числа представителей заинтересованных государственных органов и организаций государств-членов и Евразийской экономической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Министерствам юстиции государств-членов представить до 7 июля 2014 г. в Евразийскую экономическую комиссию кандидатуры представителей заинтересованных государственных органов и организаций государств-членов для включения в состав рабочей группы, а также обеспечить координацию деятельности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Коллегии Евразийской экономической комиссии обеспечить организационно-техническое содействие деятельности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4354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