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9fbd" w14:textId="8d59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рабочем плане разработки актов и международных договоров в соответствии с Договором о Евразийском экономическом союзе от 29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16 июля 2014 года № 58.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Коллегии Евразийской экономической комиссии о подготовке проекта рабочего плана разработки актов и международных договоров в соответствии с Договором о Евразийском экономическом союзе от 29 мая 2014 года,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рабочий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актов и международных договоров в соответствии с Договором о Евразийском экономическом союзе от 29 мая 2014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Коллегии Евразийской экономической комиссии совместно с государствами – членами Таможенного союза и Единого экономического пространства (Евразийского экономического союза) обеспечить разработку проектов документов в сроки, необходимые для реализации указанного рабочего плана.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мая 2012 г. № 29 "О Календарном плане разработки документов в целях реализации Соглашений, формирующих Единое экономическое пространство";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27 февраля 2013 г. № 9 "О внесении изменений в Календарный план разработки документов в целях реализации Соглашений, формирующих Единое экономическое пространство".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2014 г. № 58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РАБОЧИЙ ПЛАН</w:t>
      </w:r>
      <w:r>
        <w:br/>
      </w:r>
      <w:r>
        <w:rPr>
          <w:rFonts w:ascii="Times New Roman"/>
          <w:b/>
          <w:i w:val="false"/>
          <w:color w:val="000000"/>
        </w:rPr>
        <w:t>разработки актов и международных договоров в соответствии с Договором о Евразийском экономическом союзе от 29 мая 2014 года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решениями Совета Евразийской экономической комиссии от 21.08.2015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23.06.2023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документа*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департамент Евразийской экономической комиссии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проекта акта в орган, принимающий решение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Евразийский межправительственный совет**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 Евразийский экономический совет**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Организация деятельности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Порядок организации проведения заседаний Высшего Евразийского экономического совета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протокола и организационного обеспечения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организации проведения заседаний Евразийского межправительственного совета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протокола и организационного обеспечения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Регламент работы Евразийской экономической комиссии (включая порядок проведения процедуры оценки регулирующего воздействия проектов решений Евразийской экономической комиссии)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департамент,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предпринимательской деятельности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15.10.2014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осуществления Евразийским экономическим союзом международного сотрудничества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департамент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Перечень чувствительных вопросов, по которым решения Коллегии Евразийской экономической комиссии принимаются консенсусом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департамент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перевода на государственные языки государств – членов Евразийского экономического союза актов Евразийской экономической комиссии и международных договоров в рамках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департамент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Положение о символике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протокола и организационного обеспечения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принятия в Евразийский экономический союз новых членов и прекращения членства в Евразийском экономическом союзе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интеграции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30.06.2015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Международный договор о порядке заключения Евразийским экономическим союзом международных договоров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департамент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30.06.2015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Международный договор о порядке обмена информацией, содержащей сведения, отнесенные к государственной тайне (государственным секретам) или к сведениям ограниченного распространения ***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департамент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30.06.2015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Порядок работы с документами ограниченного распространения (конфиденциальными и для служебного пользования) в Евразийской экономической комиссии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департамент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Порядок официального опубликования решений Евразийского экономического союза на официальном сайте Евразийского экономического союза в сети Интернет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департамент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15.10.2014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Вопросы деятельности Суда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Международный договор между Судом Евразийского экономического союза и Республикой Беларусь об условиях пребывания Суда Евразийского экономического союза на территории Республики Беларусь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 назначении на должности судей Суда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департамент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15.10.2014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 утверждении регламента Суда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департамент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Об утверждении общей штатной численности и структуры Суда Евразийского экономического союза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15.10.2014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 утверждении в должности Председателя и заместителя Председателя Суда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департамент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 определении размера, валюты платежа, порядка зачисления, использования и возврата пошлин, уплаченных хозяйствующими субъектами при обращении в Суд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департамент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 условиях оплаты труда судей Суда Евразийского экономического союза, должностных лиц и сотрудников Аппарата Суда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15.10.2014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 порядке отбора кандидатов и назначения на должности в Аппарате Суда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департамент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Порядок проверки достоверности и полноты сведений о доходах, имуществе и обязательствах имущественного характера судей Суда Евразийского экономического союза, должностных лиц и сотрудников Аппарата Суда Евразийского экономического союза, а также членов их семей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департамент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30.06.2015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Порядок медицинского и транспортного обслуживания судей Суда Евразийского экономического союза, должностных лиц и сотрудников Суда Евразийского экономического союза, а также членов их семей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управления делами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15.10.2014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 порядке оплаты услуг экспертов специализированных групп Суда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департамент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Финансовые вопросы деятельности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 размерах (шкале) долевых взносов государств – членов Евразийского экономического союза в бюджет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15.10.2014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Положение о бюджете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15.10.2014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Положение о внешнем аудите (контроле) в органах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30.06.2015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Стандарты и методология внешнего аудита (контроля)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предусматривается утверждение высшими органами государственного финансового контроля государств – членов до 30.06.2015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Положение о ревизии финансово-хозяйственной деятельности органов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30.06.2015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Стандарты и методология проведения ревизий финансово-хозяйственной деятельности органов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30.06.2015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Вопросы обеспечения деятельности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 параметрах представленности должностных лиц из числа граждан государств – членов Евразийского экономического союза в органах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управления делами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15.10.2014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 утверждении Положения о конкурсной комиссии Евразийской экономической комиссии, ее состава, а также квалификационных требований к должностным лицам и сотрудникам Евразийской экономической комиссии (включая правила проведения конкурса)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управления делами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Положение о Комиссии по этике при Совете Евразийской экономической комиссии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управления делами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30.09.2014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Перечень соответствия должностей должностных лиц и сотрудников Евразийской экономической комиссии и Суда Евразийского экономического союза должностям федеральной государственной гражданской службы в Аппарате Правительства Российской Федерации и аппарате Верховного суда Российской Федерации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управления делами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вносится в Правительство Российской Федерации до 30.09.2014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медицинского и транспортного обслуживания членов Коллегии Евразийской экономической комиссии, должностных лиц и сотрудников Евразийской экономической комиссии, а также членов их семей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управления делами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15.10.2014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 порядке проведения аттестации сотрудников Евразийской экономической комиссии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управления делами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заключения трудового договора (контракта), его продления и основания для его расторжения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управления делами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Информационное взаимодействие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Концепция использования при межгосударственном информационном взаимодействии имеющих юридическую силу электронных документов и сервисов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информационных технологий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30.09.2014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Стратегия развития трансграничного пространства доверия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информационных технологий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Требования к созданию, развитию и функционированию трансграничного пространства доверия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информационных технологий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Положение о комиссии по проверке компонентов общей инфраструктуры документирования информации в электронном виде на соответствие требованиям к созданию, развитию и функционированию трансграничного пространства доверия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информационных технологий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Стратегия развития интегрированной информационной системы Евразийского экономического союза на период 2015– 2020 годов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информационных технологий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План мероприятий по созданию, обеспечению функционирования и развитию интегрированной информационной системы Евразийского экономического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2015 – 2016 годы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информационных технологий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30.09.2014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Положение о единой системе нормативно-справочной информации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информационных технологий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30.06.2015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Макроэкономическая политика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Основные направления экономического развития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макроэкономической политики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31.03.2015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Основные ориентиры макроэкономической политики государств – членов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макроэкономической политики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до 30.05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 внесении изменений в Методику расчета макроэкономических показателей, определяющих устойчивость экономического развития государств – членов Таможенного союза и Единого экономического пространства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макроэкономической политики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 внесении изменений в Порядок согласования интервальных количественных значений внешних параметров, используемых при разработке официальных прогнозов социально-экономического развития государств – членов Таможенного союза и Единого экономического пространства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макроэкономической политики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 внесении изменений в Порядок обмена информацией между уполномоченными органами государств – членов Таможенного союза и Единого экономического пространства и Евразийской экономической комиссией в целях проведения согласованной макроэкономической политики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макроэкономической политики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Экономика и финансовая политика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Международный договор о согласованных подходах к регулированию валютных правоотношений и принятии мер либерализации***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финансовой политики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30.06.2015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Форма отчета о зачислении и распределении сумм ввозных таможенных пошлин (иных пошлин, налогов и сборов, имеющих эквивалентное действие) между бюджетами государств – членов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финансовой политики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Технологические регламенты обмена информацией, связанной с уплатой ввозных таможенных пошлин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финансовой политики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Международный договор о требованиях к осуществлению деятельности на финансовых рынках***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финансовой политики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Международный договор об обмене информацией, в том числе конфиденциальной, в финансовой сфере в целях создания условий на финансовых рынках для обеспечения свободного движения капитала***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финансовой политики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Перечень секторов услуг, в которых функционирует единый рынок услуг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предпринимательской деятельности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Перечень секторов (подсекторов) услуг, по которым формирование единого рынка услуг осуществляется в соответствии с планами либерализации (в течение переходного периода)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предпринимательской деятельности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Индивидуальные национальные перечни ограничений, изъятий, дополнительных требований и условий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государства-члены, Евразийская экономическая комиссия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предпринимательской деятельности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Правила в отношении регулирования торговли услугами, учреждения и деятельности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предпринимательской деятельности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31.03.2015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Планы либерализации секторов (подсекторов) услуг, по которым формирование единого рынка услуг осуществляется в течение переходного периода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предпринимательской деятельности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Международный договор о сотрудничестве в области пенсионного обеспечения***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предпринимательской деятельности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VIII. Интеллектуальная собственность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Международный договор о едином порядке управления авторскими и смежными правами на коллективной основе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предпринимательской деятельности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30.06.2015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Международный договор о товарных знаках, знаках обслуживания и наименованиях мест происхождения товаров на территориях государств – членов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предпринимательской деятельности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30.06.2015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Международный договор о координации действий по защите прав на объекты интеллектуальной собственности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предпринимательской деятельности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30.06.2015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IX. Промышленность и агропромышленный комплекс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Основные направления промышленного сотрудничества в рамках Евразийского экономического союза (включающие, в том числе, приоритетные виды экономической деятельности и чувствительные товары)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промышленной политики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30.06.2016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Положение о ежегодном мониторинге и анализе результатов реализации Основных направлений промышленного сотрудничества в рамках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промышленной политики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30.06.2016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проведения консультаций и (или) взаимного информирования о планируемых направлениях реализации национальной промышленной политики по утвержденному перечню чувствительных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промышленной политики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30.06.2016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Формы уведомлений о субсидиях государств-членов Евразийского экономического союза (уполномоченных органов государств-членов Евразийского экономического союза) и порядок их заполнения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промышленной политики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30.06.2015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Международный договор устанавливающий: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добровольного согласования с Евразийской экономической комиссией специфических субсидий и принятия Евразийской экономической комиссией соответствующих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порядок проведения Евразийской экономической комиссией разбирательств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по фактам нарушения условий, порядка предоставления и использования специфических субсидий);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критерии, на основе которых Евразийская экономическая комиссия будет принимать решение о допустимости или недопустимости специфических субсидий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с учетом развития сложившихся и новых кооперационных связей между производителями государств-членов Евразийского экономического союза);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 условия запроса Евразийской экономической комиссией информации о предоставляемых субсидиях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промышленной политики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30.06.2016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Перечень чувствительных сельскохозяйственных товаров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агропромышленной политики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Методология расчета разрешенного уровня мер, оказывающих искажающее воздействие на торговлю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агропромышленной политики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Форма уведомлений о планируемых в текущем году программах государственной поддержки сельского хозяйства и о предоставленной государственной поддержке сельского хозяйства в отчетном году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агропромышленной политики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Порядок выплаты компенсации в случае нарушения государством – членом Евразийского экономического союза обязательств по государственной поддержке сельского хозяйства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агропромышленной политики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X. Техническое регулирование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Международный договор о принципах и подходах к гармонизации законодательства государств – членов Евразийского экономического союза в сфере государственного контроля (надзора) за соблюдением требований технических регламентов Евразийского экономического союза***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технического регулирования и аккредитации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Международный договор о правилах и порядке обеспечения безопасности и обращения продукции, требования к которой не установлены техническими регламентами Евразийского экономического союза***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технического регулирования и аккредитации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Международный договор о порядке и условиях устранения технических барьеров во взаимной торговле с третьими странами***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технического регулирования и аккредитации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формирования и ведения единого перечня продукции, в отношении которой устанавливаются обязательные требования в рамках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технического регулирования и аккредитации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30.09.2014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Рекомендации по содержанию и типовой структуре технического регламента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технического регулирования и аккредитации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30.09.2014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Единая форма свидетельства о государственной регистрации продукции в соответствии с требованиями технических регламентов Евразийского экономического союза и правила ее оформления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технического регулирования и аккредитации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формирования и ведения единого реестра свидетельств о государственной регистрации продукции в соответствии с требованиями технических регламентов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технического регулирования и аккредитации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Перечень внесистемных единиц величин, применяемых при разработке технических регламентов Евразийского экономического союза, включая их соотношения с Международной системой единиц (СИ)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технического регулирования и аккредитации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Правила взаимного признания результатов работ по обеспечению единства измерений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технического регулирования и аккредитации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31.03.2015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Порядок проведения метрологической экспертизы проекта технического регламента Евразийского экономического союза, проекта перечня стандартов, в результате применения которых на добровольной основе обеспечивается соблюдение требований технического регламента Евразийского экономического союза, проекта перечня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технического регулирования и аккредитации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Порядок организации проведения межлабораторных сравнительных испытаний (межлабораторных сличений)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технического регулирования и аккредитации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Порядок метрологической аттестации методики (метода) измерений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технического регулирования и аккредитации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31.03.2015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Порядок аттестации методики (метода) измерений, принимаемой в качестве референтной методики (метода) измерений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технического регулирования и аккредитации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31.03.2015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Порядок утверждения типа средства измерений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технического регулирования и аккредитации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31.03.2015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Порядок утверждения типа стандартного образца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технического регулирования и аккредитации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31.03.2015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Порядок организации поверки и калибровки средства измерений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технического регулирования и аккредитации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31.03.2015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Порядок взаимного предоставления сведений в области обеспечения единства измерений, содержащихся в информационных фондах государств – членов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технического регулирования и аккредитации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31.03.2015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XI. Санитарные, ветеринарные и фитосанитарные меры, защита прав потребителей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Порядок разработки, утверждения, изменения и применения единых санитарно-эпидемиологических и гигиенических требований и процедур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санитарных, фитосанитарных и ветеринарных мер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взаимодействия уполномоченных органов государств – членов Евразийского экономического союза при введении временных санитарных, ветеринарно-санитарных и карантинных фитосанитарных мер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санитарных, фитосанитарных и ветеринарных мер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Положение о Консультативном комитете по вопросам защиты прав потребителей государств – членов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санитарных, фитосанитарных и ветеринарных мер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Перечень подконтрольной государственному санитарно-эпидемиологическому надзору (контролю) продукции, перемещение которой через таможенную границу Евразийского экономического союза осуществляется в специально оборудованных пунктах пропуска, определяемых в соответствии с законодательством государств-членов Евразийского экономического союза и актами, входящими в право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санитарных, фитосанитарных и ветеринарных мер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Положение о согласованных подходах по идентификации, регистрации и прослеживаемости животных и продукции животного происхождения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санитарных, фитосанитарных и ветеринарных мер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до 31.12.2024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Единые ветеринарные (ветеринарно-санитарные) требования, предъявляемые к объектам, подлежащим ветеринарному контролю (надзору)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санитарных, фитосанитарных и ветеринарных мер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взаимодействия государств – членов Евразийского экономического союза при профилактике, диагностике, локализации и ликвидации очагов особо опасных, карантинных и зоонозных болезней животных и порядок проведения регионализации и компартментализации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санитарных, фитосанитарных и ветеринарных мер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и методология проведения лабораторных исследований при осуществлении ветеринарного контроля (надзора)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санитарных, фитосанитарных и ветеринарных мер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Правила регулирования обращения ветеринарных лекарственных средств, на таможенной территории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санитарных, фитосанитарных и ветеринарных мер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Правила регулирования обращения диагностических средств ветеринарного назначения на таможенной территории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санитарных, фитосанитарных и ветеринарных мер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Правила регулирования обращения дезинфицирующих, дезинсекционных и дезакаризационных средств ветеринарного назначения на таможенной территории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санитарных, фитосанитарных и ветеринарных мер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Правила регулирования обращения кормовых добавок на таможенной территории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санитарных, фитосанитарных и ветеринарных мер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Единый перечень карантинных объектов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санитарных, фитосанитарных и ветеринарных мер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Единые карантинные фитосанитарные требования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санитарных, фитосанитарных и ветеринарных мер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Единые правила и нормы обеспечения карантина растений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санитарных, фитосанитарных и ветеринарных мер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Требования к материально-техническому оснащению и обустройству пунктов по карантину растений (фитосанитарных контрольных постов), создаваемых в пунктах пропуска, предназначенных для перемещения подкарантинной продукции (подкарантинных грузов, подкарантинных материалов и подкарантинных товаров) через таможенную границу Евразийского экономического союза, и в иных местах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санитарных, фитосанитарных и ветеринарных мер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Порядок лабораторного обеспечения карантинных фитосанитарных мер в Евразийском экономическом союзе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санитарных, фитосанитарных и ветеринарных мер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31.12.2017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XII. Таможенное регулирование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договор о Таможенном кодексе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таможенного законодательства и правоприменительной практики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XIII. Энергетика и инфраструктура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Энергетика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Международный договор о методологии формирования индикативных (прогнозных) балансов газа, нефти и нефтепродуктов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энергетики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30.06.2015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Концепция формирования общего электроэнергетического рынка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энергетики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30.06.2015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Программа формирования общего электроэнергетического рынка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энергетики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30.06.2016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Международный договор о формировании общего электроэнергетического рынка Евразийского экономического союза, содержащий, в том числе единые правила доступа к услугам субъектов естественных монополий в сфере электроэнергетики***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энергетики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Протокол о завершении выполнения комплекса мер, предусмотренных пунктом 5 приложения № 22 к Договору о Евразийском экономическом союзе от 29 мая 2014 года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энергетики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оформляется соответствующим протоколом государств-членов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Концепция формирования общего рынка газа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энергетики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Программа формирования общего рынка газа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энергетики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Международный договор о формировании общего рынка газа Евразийского экономического союза, содержащий, в том числе единые правила доступа к газотранспортным системам, расположенным на территориях государств-членов Евразийского экономического союза***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энергетики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30.06.2024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решением Совета Евразийской экономической комиссии от 21.08.2015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(вступает в силу по истечении 10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Концепция формирования общих рынков нефти и нефтепродуктов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энергетики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Программа формирования общих рынков нефти и нефтепродуктов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энергетики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Международный договор о формировании общих рынков нефти и нефтепродуктов Евразийского экономического союза, содержащий, в том числе единые правила доступа к системам транспортировки нефти и нефтепродуктов, расположенным на территориях государств-членов Евразийского экономического союза***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энергетики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30.06.2024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Транспорт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Основные направления и этапы реализации скоординированной (согласованной) транспортной политики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транспорта и инфраструктуры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Программа поэтапной либерализации выполнения перевозчиками, зарегистрированными на территории одного из государств – членов Евразийского экономического союза, автомобильных перевозок грузов между пунктами, расположенными на территории другого государства – члена Евразийской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транспорта и инфраструктуры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01.07.2015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Международный договор о судоходстве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транспорта и инфраструктуры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XIV. Конкуренция и антимонопольное регулирование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рассмотрения Евразийской экономической комиссией уведомлений об установлении государством – членом Евразийского экономического союза особенностей осуществления государственных закупок, государственных закупках у определенных потенциальных поставщиков и изъятиях из национального режима государственных закупок и принятия Евразийской экономической комиссией решений о необходимости отмены таких актов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конкурентной политики и политики в области государственных закупок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30.11.2014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XV. Регулирование обращения лекарственных 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Международный договор о единых принципах и правилах обращения лекарственных средств в рамках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технического регулирования и аккредитации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Международный договор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технического регулирования и аккредитации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XVI. Внешнеторговая политика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 утверждении непреференциальных правил определения происхождения товаров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торговой политики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 утверждении правил определения происхождения товаров из развивающихся и наименее развитых стран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торговой политики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31.12.2015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Наименование документа может быть уточнено в ходе разработки его проекта.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До 01.01.2015 – Высший Евразийский экономический совет на уровне глав правительств или глав государств соответственно.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Принимается на уровне глав правительств или глав государств и выносится для принятия решения в соответствии со сроками, определенными настоящим Планом.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