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28f" w14:textId="7874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дизельных двигателей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примечанием 38С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38С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сентября 2014 г. № 67 по 30.09.2017 включительно.".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67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для сборки моторных транспортных средств товарной позиции 8704, с рабочим объемом цилиндров двигателя не менее 18 500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мощностью не менее 500 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8408 20 990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для сборки моторных транспортных средств товарной позиции 8704, с рабочим объемом цилиндров двигателя не менее 18 500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мощностью не менее 500 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38C)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