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c535" w14:textId="f8fc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формах уведомлений о промышленных субсидиях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декабря 2014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Коллегии Евразийской экономической комиссии,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правилах предоставления промышленных субсидий (приложение № 28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уведомлений о промышленных субсидиях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2014 г. № 111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</w:t>
      </w:r>
      <w:r>
        <w:br/>
      </w:r>
      <w:r>
        <w:rPr>
          <w:rFonts w:ascii="Times New Roman"/>
          <w:b/>
          <w:i w:val="false"/>
          <w:color w:val="000000"/>
        </w:rPr>
        <w:t>
уведомлений о промышленных субсидиях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 - членов Евразийского экономического союза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Формы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 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>раздела IX Протокола о единых правилах предоставления промышленных субсидий (приложение № 28 к Договору о Евразийском экономическом союзе от 29 мая 2014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«Общая форма уведомления»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669"/>
        <w:gridCol w:w="1412"/>
        <w:gridCol w:w="1412"/>
        <w:gridCol w:w="1670"/>
        <w:gridCol w:w="1535"/>
        <w:gridCol w:w="1278"/>
        <w:gridCol w:w="1670"/>
        <w:gridCol w:w="1199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 представляются данные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предоставления субсидии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формы субсидирования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эффекте на торговлю**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Форма уведомления «Грант»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1783"/>
        <w:gridCol w:w="1662"/>
        <w:gridCol w:w="1662"/>
        <w:gridCol w:w="1662"/>
        <w:gridCol w:w="1151"/>
        <w:gridCol w:w="1434"/>
        <w:gridCol w:w="1891"/>
      </w:tblGrid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 представляются данные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субсидии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гранта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10859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графе 5 указывается получатель гранта и дается описание механизма и условий предоставления субсидии, в частности, указывается лицо, непосредственно принимающее решение о предоставлении субсидии и предоставляющее ее, критерии, в соответствии с которыми предоставляется субсидия, порядок определения размера получаемой субсидии.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«Кредит на льготных условиях»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782"/>
        <w:gridCol w:w="1836"/>
        <w:gridCol w:w="1661"/>
        <w:gridCol w:w="1661"/>
        <w:gridCol w:w="922"/>
        <w:gridCol w:w="1298"/>
        <w:gridCol w:w="1070"/>
        <w:gridCol w:w="1272"/>
      </w:tblGrid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 представляются данные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субсидии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Процентная ставка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10859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 графе 5 указывается получатель кредита и дается описание механизма и условий предоставления субсидии,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частности, указывается лицо, непосредственно принимающее решение о предоставлении субсидии и предоставляющее ее, критерии, в соответствии с которыми предоставляется субсидия, порядок определения размера получаемой субсидии. Если при финансировании субъекты разделяются на категории (например, по отраслям), указывается каждая категория отдельно.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графе 6 указывается сумма фактически предоставленного кредита за отчетный период в денежном выражении.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 графе 7 указывается процентная ставка предоставленных кредитов. Если было предоставлено несколько кредитов по разным ставкам, указываются сведения по каждому кредиту отдельно.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4***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«Налоговая и таможенные льготы»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775"/>
        <w:gridCol w:w="1670"/>
        <w:gridCol w:w="1656"/>
        <w:gridCol w:w="1656"/>
        <w:gridCol w:w="1067"/>
        <w:gridCol w:w="1067"/>
        <w:gridCol w:w="1067"/>
        <w:gridCol w:w="1361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 представляются данные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(задачи) предоставления субсидии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субсидии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10859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 графе 5 указываются субъекты, которым предоставляются налоговые (таможенные) льготы, или ссылка на законодательный акт или акт, который определяет таких субъектов, а также условия получения субъектами льгот.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графе 6 указывается форма предоставляемой налоговой льготы (например, освобождение от земельного налога, от налога на добавленную стоимость и т.д.) или таможенной льготы (например, освобождение конкретных предприятий от уплаты ввозной таможенной пошлины в полном объеме, либо возврат такой пошлины в размере, превышающем фактически начисленную сумму и т.д.). В случае если размер налога был снижен, указывается исходная (начальная) ставка или размер налога.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графе 8 указывается сумма выделенной (освоенной) субсидии за отчетный период.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5***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«Продажа товаров или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на льготных условиях»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268"/>
        <w:gridCol w:w="1654"/>
        <w:gridCol w:w="1269"/>
        <w:gridCol w:w="1255"/>
        <w:gridCol w:w="1017"/>
        <w:gridCol w:w="1057"/>
        <w:gridCol w:w="1057"/>
        <w:gridCol w:w="992"/>
        <w:gridCol w:w="1102"/>
        <w:gridCol w:w="1102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по которому представляются данные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(задачи) предоставления субсидии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 и способ предоставления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субсидии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(тариф) на товар (услугу) без учета льгот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10859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графе 5 указываются субъекты, которые закупают товары или услуги на льготных условиях, а также условия предоставления льгот, сведения о виде товара или услуги, на продажу которых предоставляется субсидия (например, передача электроэнергии).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 графе 6 указывается форма предоставляемой субсидии (например, снижение тарифов, цены).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 графе 7 указывается сумма субсидирования за отчетный период в денежном выражении.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графе 8 указывается объем субсидии на единицу измерения (тонна, Ватт и т.д.).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 графе 9 указываются сведения о цене или тарифе, по которым отпускается товар или услуга, без учета льгот.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6***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«Списание долга»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1844"/>
        <w:gridCol w:w="1671"/>
        <w:gridCol w:w="1657"/>
        <w:gridCol w:w="1657"/>
        <w:gridCol w:w="1349"/>
        <w:gridCol w:w="1429"/>
        <w:gridCol w:w="1711"/>
      </w:tblGrid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 представляются данные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(задачи) предоставления субсидии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долга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«О планируемых к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промышленных субсидиях»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2042"/>
        <w:gridCol w:w="1801"/>
        <w:gridCol w:w="1928"/>
        <w:gridCol w:w="2170"/>
        <w:gridCol w:w="1445"/>
        <w:gridCol w:w="1687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представления субсидии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формы субсидирования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 и способ предоставления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10859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графе 6 указываются сведения о планируемом размере субсидии.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