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27d3" w14:textId="2422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председательстве в органах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председательстве в органах Евразийского экономического союза»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518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 20 г. 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председательстве в органах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Договора о Евразийском экономическом союзе, подписанного 29 мая 2014 г.,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Республику Беларусь государством, председательствующим в 2015 году в Высшем Евразийском экономическом совете, Евразийском межправительственном совете и Совете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