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329d" w14:textId="6a63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государств–членов Таможенного союза и Единого экономического пространства в отрасли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31 января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комиссии, приняв во внимание результаты анализа состояния легкой промышленности в государствах–членах Таможенного союза и Единого экономического пространства (далее – государства-члены),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обеспечения создания условий для развития промышленного производства, углубления промышленной кооперации, научно-технического и инновационного сотрудничества государств-членов, повышения конкурентоспособности продукции легкой промышленности и развития добросовестной конкуренции,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государств-членов в отрасли легкой промышленности, а также повышения конкурентоспособности легкой промышленности как одного из секторов экономики, приоритетных для реализации промышленного сотрудничества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в целях обеспечения условий для достижения задач, определенных в национальных стратегических программах, представить в Евразийскую экономическую комиссию до 1 октября 2014 г. предложения для включения в план мероприятий по развитию легкой промышленности государств-членов, предусматривающих использование потенциала интеграции, в том числе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определение перечня чувствительных товаров легкой промышленности, в отношении которых государства-члены признают целесообразным осуществлять промышленное сотрудничество, и применение при необходимости мер для стимулирования производства этих товаров с учетом обязательств государств-членов перед Всемирной торговой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формирование условий, направленных на обеспечение инвестиционной привлекательности легкой промышленности путем развития межотраслевой и межгосударственной кооперации и заключения долгосрочных контрактов на поставку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ускорение модернизации легкой промышленности путем расширения механизмов финансовой поддержки (включая лизинг, страхование);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осуществление на постоянной основе уполномоченными органами государств-членов мониторинга процессов модернизации и технологического перевооружения легкой промышленности в целях последующей выработки совместного плана технического перевооружения, в том числе за счет использования оборудования, произведенного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совершенствование таможенного администрирования в отношении продукции легкой промышленности, ввозимой физическими и юридическими лицами на единую таможенную территорию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выработка конкретных мер по борьбе с нелегальным ввозом, производством и оборотом продукции легкой промышленности на единой таможенной территории Таможенного союза, включая введение механизма маркировки отдельных видов продукции легкой промышленности и формирование при Евразийской экономической комиссии соответствующей рабочей группы с включением в нее представителей заинтересованных государственных органов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определение перспективных и наиболее конкурентоспособных сегментов легкой промышленности, имеющих потенциал на внутреннем и внешнем рынках, и разработка по ним совместных проектов по созданию новых производств и освоению новой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реализация кооперационных проектов, определение объемов и возможности их финансирования на федеральном (республиканском) и региональном (муниципальном, местном)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повышение качества и конкурентоспособности продукции легкой промышленности, в том числе посредством развития систем добровольной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совместное освоение новых технологий на базе технологических платформ и промышленных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субсидирование затрат производителей продукции легкой промышленности на проведение мероприятий, связанных с оценкой (подтверждением) соответствия этой продукции требованиям технических регламентов Таможенного союза (по результатам проведения консультаций с представителями Евразийской экономической комиссии и бизнес-сообществ государств-членов);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проведение среди хозяйствующих субъектов разъяснительной работы по вопросам применения технических регламентов Таможенного союза в отношении продукции легкой промышленности в целях обеспечения соблюдения обязательных требований этих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организация контроля за исполнением установленных техническими регламентами Таможенного союза требований к продукции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обмен опытом по использованию эффективных механизмов управления легкой промышленностью и внедрению новых технологий, профессиональная подготовка и обмен квалифицированными трудовыми ресурсами.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