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f443" w14:textId="004f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переговоров с Китайской Народной Республикой по заключению соглашения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8 мая 2015 года № 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 с участием государств – членов Евразийского экономического союза начать переговоры с Китайской Народной Республикой о заключении соглашения о торгово-экономическом сотрудничестве.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Совету Евразийской экономической комиссии в установленном порядке утвердить директивы для проведения переговоров, указанных в пункте 1 настоящего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