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0f2f" w14:textId="f460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нефрита и в отношении водородфосфата диаммония (фосфата диаммония) и в некоторые решения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января 2015 года № 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Евразийского экономического союза субпозиции согласно приложению № 1;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Евразийского экономического союза позиции согласно приложению № 2;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Евразийского экономического союза согласно приложению № 3.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просто распиленные или подвергнутые черновой обработке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необработанные или просто распиленные или подвергнутые черновой обработке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просто распиленные или подвергнутые черновой обработке: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7103 99 000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нефрит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необработанные или просто распиленные или подвергнутые черновой обработке: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г. № 4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водородфосфат диаммония (фосфат диаммония)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