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8d9e" w14:textId="e4e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11 декабря 2012 г.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февраля 2015 года № 12. Утратило силу решением Коллегии Евразийской экономической комиссии от 19 декабря 2016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2012 г. № 269 «О Порядке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- членов Таможенного союза и Единого экономического пространства»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г. № 12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комиссии от 11 декабря 2012 г. № 269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пункте 1 слова «Таможенного союза и Единого экономического пространства»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- членов Таможенного союза и Единого экономического пространства, утвержденный указанным Решением, и приложение к этому Порядку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г. № 269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г. № 12)  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согласования интервальных количественных значений внешних параметров, используемых для подготовки официальных прогнозов социально-экономического развития государств - членов Евразийского экономического союза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макроэкономической политики (приложение № 14 к Договору о Евразийском экономическом союзе от 29 мая 2014 года) и определяет последовательность действий государств - членов Евразийского экономического союза (далее - государства-члены) и Евразийской экономической комиссии (далее - Комиссия) при составлении прогноза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государств-членов, на период не менее 3 лет без учета текущего года (года формирования прогноза).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«интервальные количественные значения» - верхнее и нижнее значения интервала цены на нефть марки Brent, темпов развития мировой экономики, используемые при разработке официальных прогнозов социально-экономического развития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этап разработки прогноза» - этап разработки предварительного прогноза социально-экономического развития государства-члена (для Республики Армения - проект прогноза социально- экономического развития Республики Армения на среднесрочную перспективу, для Республики Беларусь - проект прогноза социально- экономического развития Республики Беларусь на краткосрочную перспективу, для Республики Казахстан - проект прогноза социально- экономического развития Республики Казахстан на 5-летний период, для Российской Федерации - сценарные условия функционирования экономики Российской Федерации и основные параметры прогноза социально- экономического развития Российской Федерации на очередной финансовый год и плановый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«второй этап разработки прогноза» - этап разработки прогноза социально-экономического развития государства-члена (для Республики Армения - прогноз социально-экономического развития Республики Армения на очередной финансовый год, для Республики Беларусь - прогноз социально-экономического развития Республики Беларусь на краткосрочную перспективу, для Республики Казахстан - прогноз социально-экономического развития Республики Казахстан на 5-летний период, для Российской Федерации - прогноз социально-экономического развития Российской Федерации на очередной финансовый год и плановый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- органы исполнительной власти государств-членов, в компетенцию которых входят разработка официальных прогнозов социально-экономического развития и (или) взаимодействие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осуществляет мониторинг информации, предоставляемой организациями (органами), находящейся в открытом доступе, в части, касающейся прогнозов цены на нефть марки Brent и прогнозов темпов развития мировой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вправе направлять в Комиссию предложения об организациях (органах), формирующих указанные прогнозы.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ежегодно, до 1 апреля, формирует исходные предложения по интервальным количественным значениям цены на нефть марки Brent и темпов развития мировой экономики и направляет эти предложения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Республики Казахстан и Российской Федерации на первом этапе разработки прогноза ежегодно, до 15 апреля, направляют в Комиссию и уполномоченные органы Республики Беларусь предложения по интервальным количественным значениям (с обоснованиями). Уполномоченные органы Российской Федерации направляют в указанный срок в Комиссию и уполномоченные органы других государств-членов информацию об ориентировочном интервале изменения прогнозной цены на природный газ, поставляемый для внутреннего потребления. Указанная информация, предоставляемая уполномоченными органами Российской Федерации в целях макроэкономического прогнозирования, не является обязательством Российской Федерации по цене поставки природного газа в государства-члены в прогнозируемом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Республики Беларусь ежегодно, до 15 мая, направляют в Комиссию и уполномоченные органы других государств-членов предложения по интервальным количественным значениям (с обоснованиями).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обмениваются информацией о состоянии внешнеторговых операций, в том числе во взаимной торговле, в сроки, установленные пунктом 5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Определение интервальных количественных значений осуществляется в соответствии с требованиями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Разработанные на основе предложений уполномоченных органов, представленных в Комиссию в соответствии с пунктом 5 настоящего Порядка, предложения по интервальным количественным значениям рассматриваются Консультативным комитетом по макроэкономической политике ежегодно, до 15 июня, с целью подготовки соответствующих рекомендаций для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с учетом указанных рекомендаций осуществляет согласование интервальных количественных значений с государствами-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Коллегия Комиссии ежегодно, до 25 июля, утверждает интервальные количественные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об утвержденных Коллегией Комиссии интервальных количественных значениях направляется в уполномоченные органы в течение 3 рабочих дней с даты проведения заседания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на втором этапе разработки прогноза формируют прогнозы социально-экономического развития с учетом утвержденных Коллегией Комиссии интервальных количественных значений и направляют их в Комиссию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между уполномоченными органами государств - членов Евразийского экономического союза и Евразийской экономической комиссией в целях проведения согласованной макроэкономической политики, утвержденным Решением Коллегии Евразийской экономической комиссии от 11 декабря 2012 г. № 270.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Порядку согласования интервальных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количественных значений внешних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параметров, используемых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официальных прогнозов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членов Евразийского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2015 г. № 12)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определению интервальных количественных значений прогнозов цены на нефть марки Brent и темпов развития мировой экономики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Прогноз цены на нефть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Прогнозируется среднегодовая цена на нефть эталонной марки Brent.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Прогнозируются верхняя и нижняя границы значений показателя на каждый год прогнозного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Единицей измерения объема нефти Brent является американский нефтяной баррель, равный 136,4 кг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Цена на нефть устанавливается в долларах США за баррель (доллар/баррель).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Верхняя и нижняя границы интервала значений показателя устанавливаются с округлением до 1 доллара США. На текущий год границы могут быть определены с точностью до 0,1 доллара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уполномоченные органы и Евразийская экономическая комиссия могут пересчитывать цены на нефть марки Brent в цены на нефть других марок (корзины марок), а также определять цену в других валютах и метрических единицах.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II. Прогноз темпов развития мировой экономики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Интервальные количественные значения внешних параметров прогноза темпов развития мировой экономики определяются в процентах в среднем за год к предыдущему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Интервальные количественные значения внешних параметров прогноза темпов развития мировой экономики устанавливаются посредством определения верхней и нижней границ значений показателя на каждый год прогнозного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Границы интервала прогнозируемых темпов роста мировой экономики определяются с точностью до 0,1 процента. На текущий год границы могут определяться с точностью до 0,01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Темп роста мировой экономики рассчитывается по паритету покупательной способности.».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