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ff9b" w14:textId="22df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информирования участников внешнеторговой деятельности государств – членов Евразийского экономического союза о подготовке проекта решения о введении, применении, продлении или отмене единых мер нетарифного регулирования и проведения консультаций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2015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и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пункта 150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 участников внешнеторговой деятельности государств – членов Евразийского экономического союза о подготовке проекта решения о введении, применении, продлении или отмене единых мер нетарифного регулирования и проведения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2015 г. № 35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информирования участников внешнеторговой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Евразийского экономического союза о</w:t>
      </w:r>
      <w:r>
        <w:br/>
      </w:r>
      <w:r>
        <w:rPr>
          <w:rFonts w:ascii="Times New Roman"/>
          <w:b/>
          <w:i w:val="false"/>
          <w:color w:val="000000"/>
        </w:rPr>
        <w:t>
подготовке проекта решения о введении, применении, продлении</w:t>
      </w:r>
      <w:r>
        <w:br/>
      </w:r>
      <w:r>
        <w:rPr>
          <w:rFonts w:ascii="Times New Roman"/>
          <w:b/>
          <w:i w:val="false"/>
          <w:color w:val="000000"/>
        </w:rPr>
        <w:t>
или отмене единых мер нетарифного регулирования и проведения</w:t>
      </w:r>
      <w:r>
        <w:br/>
      </w:r>
      <w:r>
        <w:rPr>
          <w:rFonts w:ascii="Times New Roman"/>
          <w:b/>
          <w:i w:val="false"/>
          <w:color w:val="000000"/>
        </w:rPr>
        <w:t>
консультаций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(далее – Протокол) и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пункта 150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 (далее – Регламент), и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информирования Евразийской экономической комиссией (далее – Комиссия) участников внешнеторговой деятельности государств – членов Евразийского экономического союза (далее соответственно – государства-члены, Союз), экономические интересы которых могут быть затронуты принятием решения Комиссии о введении, применении, продлении или отмене единых мер нетарифного регулирования (далее соответственно – заинтересованные лица, решение, меры), о возможности представить в Комиссию замечания по проекту решения (далее – замечания) и (или) предложения о проведении консультаций (далее – предложения о консультациях);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и форму проведения консультаций, а также способ и форму доведения информации о проведении консультаций и их результатах до сведения заинтересованных лиц, представивших свои замечания и (или) предложения о консультациях.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обеспечивает информирование заинтересованных лиц,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путем размещения уведомления о подготовке проекта решения на официальном сайте Союза в информационно-телекоммуникационной сети «Интернет» (далее – официальный сайт Союза). Размещение такого уведомления обеспечивает департамент Комиссии, к компетенции которого относятся вопросы таможенно-тарифного и нетарифного регулирования (далее – ответственный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Вместе с уведомлением о подготовке проекта решения на официальном сайте Союза также обеспечивается размещение следующих сведений 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инициатор предложения о мерах (государство-член или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проект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пояснительная записка с обоснованием необходимости введения, применения, продления или отмены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срок представления заинтересованными лицами в Комиссию замечаний и предложений о консультациях;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фамилия, имя, отчество, должность сотрудника ответственного департамента, контактные данные (номер телефона, адрес электронной почты);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информационно-аналитическая справка, предусмотренная </w:t>
      </w:r>
      <w:r>
        <w:rPr>
          <w:rFonts w:ascii="Times New Roman"/>
          <w:b w:val="false"/>
          <w:i w:val="false"/>
          <w:color w:val="000000"/>
          <w:sz w:val="28"/>
        </w:rPr>
        <w:t>пунктами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Представление заинтересованными лицами замечаний осуществляется в срок, установленный ответственным департаментом, на русском языке с использованием официального сайта Союза или посредством электронной почты (по выбору заинтересованного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Устанавливаемый ответственным департаментом срок представления в Комиссию замечаний не может составлять менее 30 календарных дней со дня размещения уведомления о подготовке проекта решения на официальном сайте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замечаний заинтересованные лица обязаны указать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для юридических лиц – полное наименование юридического лица, адрес юридического лица, место нахождения юридического лица, контактные данные (фамилия, имя, отчество (при наличии) ответственного работника, номер телефона, номер факса, адрес электронной почты);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для физических лиц, зарегистрированных в качестве индивидуального предпринимателя, – фамилия, имя, отчество (при наличии), сведения о государственной регистрации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информация об экономических интересах заинтересованных лиц, которые могут быть затронуты принятием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Сбор, анализ и учет замечаний заинтересованных лиц осуществляются ответственным департаментом.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сведений, предусмотренных пунктом 5 настоящего Порядка, замечания не учитываются.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позднее 10 рабочих дней со дня окончания срока, установленного для представления заинтересованными лицами замечаний, ответственный департамент составляет сводку замечаний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сводка).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инициатором предложения о мерах является Комиссия, ответственный департамент в срок, предусмотренный абзацем первым настоящего пункта, размещает сводку на официальном сайте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инициатором предложения о мерах является государство-член (далее – инициатор), ответственный департамент направляет сводку инициатору посредством электронной почты. При этом графа «Позиция инициатора»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замечаний соответствующая информация доводится ответственным департаментом до сведения инициатора посредством электронной почты и размещается на официальном сайте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Инициатор в течение 10 рабочих дней с даты получения сводки заполняет графу сводки «Позиция инициатора» (на русском языке), в которой приводятся сведения по каждому замечанию с указанием его учета или отклонения (с мотивированным обоснованием отклонения), и направляет заполненную сводку в Комиссию посредством электронной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течение 5 рабочих дней с даты получения сводки, заполненной инициатором, ответственный департамент обеспечивает ее размещение на официальном сайте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5 рабочих дней со дня размещения сводки на официальном сайте Союза заинтересованные лица направляют в Комиссию посредством электронной почты предложения (на русском языке) о консультациях.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если заинтересованные лица представили в Комиссию предложения о консультациях, ответственный департамент не позднее 15 календарных дней до даты проведения консультаций направляет информацию о дате и времени проведения консультаций посредством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заинтересованным лицам, представившим замечания и (или) предложения о консультациях;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органам государственной власти государств-членов, уполномоченным на взаимодействие с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Консультации могут проводиться в очном формате или в формате видеоконференции.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Комиссия может не проводить консультации при наличии любого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мерах, предусмотренных проектом решения, не должно быть известно до даты вступления его в силу, в связи с чем проведение консультаций приведет или может привести к недостижению целей, предусмотренных таким решением;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проведение консультаций вызовет задержку в принятии решения Комиссии, что может привести к причинению существенного ущерба интересам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проектом решения предусматривается предоставление исключительного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Наличие условий, указанных в подпунктах «а» и «б»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определяется государствами-членами, в том числе в рамках подкомитета по таможенно-тарифному, нетарифному регулированию и защитным мерам Консультативного комитета по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условий, указанных в подпункте «в»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определяется ответственным департаментом.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не проводит консультации при принятии решений о мерах в отношении товаров, включенных в разделы 2.7, 2.8 и 2.12 единого перечня товаров, к которым применяются меры нетарифного регулирования в торговле с третьими странами, предусмотренного пунктом 4 Протокола и публикуемого на официальном сайте Союза, в связи с тем, что задержка в принятии таких решений приводит к причинению существенного ущерба интересам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наличии соответствующих условий указывается в справке, представляемой в составе комплекта документов и материалов к заседанию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непроведении консультаций информирование заинтересованных лиц о подготовке проекта решения в соответствии с настоящим Порядком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решением Коллегии Евразийской экономической комиссии от 07.06.2016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если предусматривается внесение в ранее принятые Комиссией решения изменений юридико-технического и (или) редакционного характера, не оказывающих влияния на условия предпринимательской деятельности, ответственным департаментом осуществляется информирование заинтересованных лиц посредством размещения соответствующего проекта решения о внесении изменений на официальном сайте Союза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Ответственный департамент не позднее 5 рабочих дней после проведения консультаций размещает на официальном сайте Союза протокол консультаций и (или) иные документы и материалы, имеющие значение для принятия решения по рассматриваемому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анализа представленных замечаний инициатором может быть принято решение об отзыве предложения о мерах. В этом случае ответственный департамент обеспечивает размещение на официальном сайте Союза соответствующей информации. 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Порядку информирования участников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внешнеторговой деятельности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подготовке проекта решения о введении,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применении, продлении или отмене единых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 нетарифного регулирования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проведения консультаций         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СВОДКА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замечаний участников внешнеторговой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 – членов Евразийского экономического союза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проекту решения Евразийской экономической комиссии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введении, применении, продлении или отмене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нетарифного регулирования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1"/>
        <w:gridCol w:w="3956"/>
        <w:gridCol w:w="5453"/>
      </w:tblGrid>
      <w:tr>
        <w:trPr>
          <w:trHeight w:val="120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заинтересованных лицах, представивших замечания по проекту решения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замечания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инициатора по представленному замечанию*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 графе 3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«принято» – если замечание принимается полностью;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«принято частично» – если замечание принимается не в полном объеме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обоснованием отклонения части замечания);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«отклонено» – если замечание не принимается (с обоснованием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отклонения).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