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d489" w14:textId="23c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паспорте самоходной машины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100.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статьи 3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форму паспорта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единой формы паспорта самоходной машины и других видов техники (далее – Порядок заполнения);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обмена сведениями о бланках паспортов самоходных машин и других видов техники.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бланки паспорта самоходной машины и других видов техники являются документом строгой отчетности, изготавливаются в государствах – членах Евразийского экономического союза (далее – государства-члены) на белой бумаге формата А4 (210 х 297 мм) с использованием красок, обеспечивающих защиту от исправлений или вытравок, типографским способом в соответствии с требованиями, предъявляемыми к степени защиты бланков, устанавливаемыми законодательством государств-членов, и имеют не менее 8 степеней защиты,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2-тоновый просветно-затененный водяной знак, обладающий выраженной контрастностью, обеспечивающей его надежный визуальный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видов волокон, контролируемых в видимой или иных областях спектра. При этом допускается замена одного из видов волокон другими видами включений – конфетти, полимерными нитями, капсулированным люминофором. Не допускается применение специальных волокон, имеющих видимую люминесценцию голубого цвета под действием ультрафиолетового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2 фоновых сеток с переменным шагом и ирисовым раскатом;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микротекст, имеющий в позитивном исполнении высоту шрифта 150 – 200 мкм, а в негативном исполнении – 200 – 250 мкм;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элемент, отпечатанный краской, невидимой в видимом спектре и люминесцирующей под действием ультрафиолетового излучения желто-зеленым цветом;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защиты от ксерокопирования;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голограмму с микротекстом, нанесенную методом горячего тиснения;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номер, состоящий из 2-значного буквенного кода страны (в соответствии со справочником ISO 3166-1 (alpha-2)), серии бланка (2 прописные буквы) и порядкового номера бланка (6 арабских цифр);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единая форма паспорта самоходной машины и других видов техники и порядки, утвержденные настоящим Решением, применяются с даты вступления в силу настоящего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 1 января 2016 г. допускается оформление паспорта самоходной машины и других видов техники по форме и в соответствии с правилами, которые установлены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единая форма паспорта самоходной машины и других видов техники и порядки, утвержденные настоящим Решением, применяются в Республике Армения по истечении 6 месяцев с даты вступления в силу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 допускается одновременное оформление паспорта самоходной машины и других видов техники по форме и в соответствии с правилами, которые установлены законодательством государства-члена, и по единой форме и в соответствии с Порядком заполнения, которые утверждены настоящим Решением;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переоформление паспортов самоходной машины и других видов техники, оформленных по форме и в соответствии с правилами, которые установлены законодательством государства-члена, с целью замены на паспорта, оформленные по единой форме и в соответствии с Порядком заполнения, которые утверждены настоящим Решением,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ФОРМА</w:t>
      </w:r>
      <w:r>
        <w:br/>
      </w:r>
      <w:r>
        <w:rPr>
          <w:rFonts w:ascii="Times New Roman"/>
          <w:b/>
          <w:i w:val="false"/>
          <w:color w:val="000000"/>
        </w:rPr>
        <w:t>паспорта самоходной машины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Единая форма с изменениями, внесенными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[Лицевая сторона]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[Оборотная сторона]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100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заполнения единой формы паспорта самоходной машины</w:t>
      </w:r>
      <w:r>
        <w:br/>
      </w:r>
      <w:r>
        <w:rPr>
          <w:rFonts w:ascii="Times New Roman"/>
          <w:b/>
          <w:i w:val="false"/>
          <w:color w:val="000000"/>
        </w:rPr>
        <w:t>и других видов техники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заполнения единой формы паспорта самоходной машины и других видов техники (далее соответственно – паспорт, машины).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оформляется организациями – изготовителями машин, включенными в единый реестр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– изготовители), на произведенные ими машины, а также в случаях, предусмотренных законодательством государств – членов Евразийского экономического союза (далее соответственно – государства-члены, Союз), – уполномоченными органами (организациями) государств-членов, включенными в указанный единый реестр (далее – уполномоченные органы (организации)), по единой форме, утвержденной Решением Коллегии Евразийской экономической комиссии от 18 августа 2015 г. № 100.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оформляется на полнокомплектную машину.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составляется на русском языке с использованием электронного печатающего устройства и в случае наличия соответствующего требования в законодательстве государства-члена – на государственном языке государства-члена, в котором выдается паспорт.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25 – 39 паспорта (в оригинале паспорта нумерация полей отсутствует) могут заполняться с использованием шариковой ручки черного или синего цвета.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паспорта на государственном языке одного из государств-членов осуществляется в виде вкладыша, бланк которого должен соответствовать требованиям, установленным Решением Коллегии Евразийской экономической комиссии от _________ 20__ г. № ___ для бланка паспорта. Указанный вкладыш заполняется в соответствии с пунктом 5 настоящего Порядка. При этом на 1-й странице вкладыша в левом верхнем углу проставляется отметка "Вкладыш к паспорту самоходной машины и других видов техники №_____" (с указанием типографского номера бланка паспорта).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 указании сведений, касающихся изготовителя (наименование, место нахождения (адрес юридического лица), фактический адрес (кроме наименования государства)) или продукции (тип, марка, модель, идентификационный номер машины, тип, модель и номер двигателя), может использоваться латинский алфавит.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Поля 1 – 25 паспорта должны быть заполнены.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поля паспорта заполняются по мере необходимости в соответствии с настоящим Порядком.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паспорте указываются: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1 – надписи, выполненные типографским способом при изготовлении бланка в 2 строки в следующей последовательности: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строка – "ПАСПОРТ САМОХОДНОЙ МАШИНЫ";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строка – "И ДРУГИХ ВИДОВ ТЕХНИКИ";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2 – типографский номер бланка паспорта, проставляемый при изготовлении бланка;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3 – тип машины, представляющий характеристику машины, определяемую ее конструктивными особенностями и назначением (трактор, зерноуборочный комбайн, экскаватор, погрузчик, снегоход, снегоболотоход, прицеп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4 – марка, модель, коммерческое наименование машины, присвоенные изготовителем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5 – полное наименование изготовителя, наименование страны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6 – место нахождения изготовителя (адрес юридического лица), фактический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7 – наименование страны происхождения машины, которая определяется в порядке, установленном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машин, выпущенных в обращение до 1 января 2016 г., в поле 7 приводится запись "не определяется";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поле 8 – регистрационный номер и дата регистрации сертификата соответствия или декларации о соответствии требованиям технического регламента Таможенного союза "О безопасности машин и оборудования" (ТР ТС 010/2011), или технического регламента Таможенного союза "О безопасности сельскохозяйственных и лесохозяйственных тракторов и прицепов к ним" (ТР ТС 031/2012), или одобрения типа транспортного средства, или свидетельства о безопасности конструкции транспортного средства, удостоверяющего соответствие транспортного средства требованиям технического регламента Таможенного союза "О безопасности колесных транспортных средств" (ТР ТС 018/2011), или действующих документов об оценке соответствия обязательным требованиям, установленным актами органов Союза или законодательством государства-члена, выданных или принятых в отношении продукции, являющейся объектом технического регулирования одного из указанных технических регламентов Союза, до дня вступления в силу соответствующего технического регламента Союза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уполномоченным органом (организацией) паспорта на машину, ранее зарегистрированную в соответствии с законодательством государства, не являющегося членом Союза, или ввезенную на территорию государства-члена физическим лицом для личного пользования, в поле 8 приводится запись "отсутствует".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уполномоченным органом (организацией) паспорта на машину, ранее зарегистрированную на территории государства-члена, в поле 8 указываются реквизиты документов об оценке соответствия обязательным требованиям, установленным актами органов Союза, которые являлись действующими на дату выпуска машины в обращение.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"отсутствует" в поле 8 приводится уполномоченным органом (организацией) при оформлении паспорта на машину, которая была выпущена в обращение до даты начала применения единой формы паспорта, зарегистрирована на территории государства-члена и в отношении которой на момент ее выпуска в обращение отсутствовали обязательные требования, установленные актами органов Союза или законодательством государства-члена.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абзацах втором и третьем настоящего подпункта, в поле 26 паспорта вносятся сведения о документах, подтверждающих, что машина была ранее зарегистрирована на территории государства-члена либо государства, не являющегося членом Союза, или ввезена на территорию государства-члена физическим лицом для личного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отдельных машин,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допускается до 31 декабря 2022 г. включительно в поле 8 производить запись "отсутствует" с обязательным указанием в поле 26 паспорта с учетом требований законодательства государства-члена записи "не предназначено для эксплуатации на автомобильных дорогах общего пользования" или "передвижение по автомобильным дорогам общего пользования осуществляется по специальному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поле 9 – наименование органа, выдавшего (зарегистрировавшего) документ об оценке соответствия, указанный в поле 8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поле 8 паспорта приводится запись "отсутствует", в поле 9 также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поле 10 – год производства машины (четырьмя арабскими цифрами с указанием сокращенного обозначения года "г.").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машины на базе серийно выпускаемых тракторов и иных машин с изменением их наименования в поле 10 указывается год производства базового трактора или иной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машин, которые произведены в государствах, не являющихся членами Союза, ввезены на территорию государства-члена и год производства которых невозможно подтвердить документально или определить по маркировке машины, в поле 10 указывается год ввоза такой машины на территорию государства-члена. При этом в поле 26 паспорта приводится запись "Год производства установлен по году ввоза на территорию Евразийского экономического союза", а также указываются номер и дата оформления документа, подтверждающего ввоз;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поле 11 – порядковый заводской номер машины, присвоенный изготовителем, а в случае если в соответствии с принятой маркировкой на машину нанесен идентификационный номер (VIN или PIN), – соответствующее условное обозначение, присвоенное машине.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машины на базе серийно выпускаемых тракторов и иных машин с изменением их наименования, в поле 11 указывается также заводской номер (при условии его сохранения на машине или на маркировочной табличке машины) трактора или иной машины, на базе которых произведена машина;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поле 12 – тип двигателя (двигателей): двигатель (двигатели) внутреннего сгорания и (или) электрический двигатель (электрические двигатели), примененные в конструкции машины, а в случае, если количество двигателей более одного, – их количество.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в поле 12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поле 13 – модель и присвоенный изготовителем номер (номера) двигателя (двигателей).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в поле 13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поле 14 – рабочий объем цилиндров двигателя (двигателей) внутреннего сгорания.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машин с электрическими двигателями или прицепов в поле 14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поле 15 – номинальная мощность двигателя (двигателей) (в киловаттах и в лошадиных силах). В случае применения в конструкции машины для приведения ее в движение более 1 двигателя указывается суммарная номинальная мощность всех двигателей, которая может расходоваться одновременно.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конструкции машины механическая энергия двигателя внутреннего сгорания преобразуется в электрическую для последующего приведения машины в движение посредством электрического двигателя (электрических двигателей), в поле 15 указывается номинальная мощность двигателя внутреннего сгорания.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в поле 15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поле 16 – вид движителя, примененного в конструкции машины ("колесный", "гусеничный", "полугусеничный", "вальцовый"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(полуприцепов) в поле 16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поле 17 – определяемый визуально основной цвет, в который окрашена машина (синий, красный, желтый, коричневый, зеленый, черный, серый, белый, оранжевый или фиолетовый). В случае если машина окрашена в несколько цветов и определить визуально основной из них не представляется возможным, в поле 17 приводится запись "комбинированный" или "многоцветный", после которой указываются основные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 поле 18 – максимальная технически допустимая масса машины в килограммах, которая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тракторов – как установленная изготовителем максимальная масса трактора в зависимости от грузоподъемности шин, конструктивных характеристик элементов трактора и обеспечения заданных характеристик и показателей безопасности, которая включает в себя снаряженную (эксплуатационную) массу трактора в самой тяжелой комплектации, номинальную массу балласта и номинальную полезную нагрузку;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(полуприцепов) и самоходных машин, предназначенных исключительно для перевозки грузов и (или) пассажиров, – как установленная изготовителем максимальная масса машины (прицепа, полуприцепа) со снаряжением, грузом и (или) пассажирами, обусловленная ее конструкцией и заданными характеристиками;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иных машин – как установленная изготовителем масса машины (включая, если предусмотрено конструкцией, устройство защиты при опрокидывании, тяговые аккумуляторные батареи) со стандартным рабочим оборудованием (в том числе с инструментом, полностью заправленным топливным баком (баками), системами смазывания, охлаждения и гидросистемой), оператором (75 кг) и, если предусмотрено конструкцией, порожним ковшом, бункером или иным рабочим органом. В случае если конструкцией машины предусмотрена перевозка машиной груза (пассажиров), в указанную массу также включается масса перевозимого груза (пассажиров);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поле 19 – максимальная скорость движения машины из диапазона скоростей движения, установленного 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в поле 19 приводится запись "отсутствует";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поле 20 – длина, ширина и высота машины в транспортном 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поле 21 – наименование собственника (для юридического лица) или фамилия, имя и отчество (при наличии) собственника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соответствии с законодательством государства-члена предусмотрена регистрация машин лицами, владеющими ими на праве хозяйственного ведения или оперативного управления, в полях 21, 22, 36 и 37 паспорта указываются сведения о лице, владеющем машиной на праве хозяйственного ведения или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поле 22 – адрес собственника: место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юридического лица), фактический адрес (для юридического лица) или место жительства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поле 23 – наименование выдавшего паспорт (дубликат паспорта) изготовителя, уполномоченного органа (организации) или органа (организации) государства-члена, уполномоченного на осуществление регистрационных действий в отношении машин (далее – орган (организация), уполномоченный на регистрацию);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поле 24 – дата выдачи паспорта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поле 25 – подпись, фамилия и инициалы должностного лица выдавшего паспорт (дубликат паспорта) изготовителя, уполномоченного органа (организации) или органа (организации), уполномоченного на регистрацию (с проставлением печати);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в поле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машин, произведенных на территориях государств-членов после 1 января 2016 г., – государство-член, на территории которого машина предназначена для первичного обращения при условии подтверждения соответствия требованиям, установленным актами органов Союза или законодательством этого государства-члена. При наличии документа об оценке соответствия машины требованиям технических регламентов Союза или обязательным требованиям, установленным законодательством государств-членов до дня вступления в силу технических регламентов Союза, в поле 26 приводится запись "Без ограничения обращения". Данная запись вносится изготовителем или уполномоченным органом (организацией) при первичном оформлении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26 приводится также информация об изменении сведений, содержащихся в паспорте (с указанием реквизитов документа, подтверждающего факт изменения этих сведений). Такая информация указывается органом (организацией), уполномоченным на регистрацию, и может включать в себя информацию об изменении сведений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собственнике (наименование (для юридического лица) или фамилия, имя и отчество (при наличии) (для физического лица), адрес (местонахождение (адрес юридического лица), фактический адрес (для юридического лица) или место жительства (для физического лица));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номерных агрегатах (замена двигателя, замена рамы) с указанием нового номера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свидетельстве о регистрации машины или регистрационном знаке (государственном регистрационном знаке, государственном регистрационном номерном знаке) с указанием их реквизитов и даты 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исправлении ошибок.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поле 26 информации об изменении сведений, содержащихся в паспорте, при первичном оформлении паспорта изготовителем или уполномоченным органом (организацией)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26 также допускается указание сведений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идентификационном номере устройства (системы) вызова экстренных оперативных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ограничениях;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оплате утилизационного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внесении в поле 36 паспорта сведений о собственнике машины на основании решения суда или документа о праве на наследство (с указанием реквизитов соответствующего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филиале или представительстве собственника машины (его наименовании, адресе места нахождения) – в случае, если регистрация машины производится по месту нахождения филиала или представительства собственника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лизингополучателе (наименование (для юридического лица) или фамилия, имя и отчество (при наличии) (для физического лица), адрес (местонахождение (адрес юридического лица), фактический адрес (для юридического лица) или место жительства (для физического лица));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лизинга (реквизиты и срок действия) – в случае, если в соответствии с законодательством государства-члена регистрация машины производится лизингополучателем;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дубликата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поле 27 – дата внесения соответствующих сведений в поле 26 паспорта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поле 28 – подпись внесшего сведения в поле 26 паспорта должностного лица изготовителя, уполномоченного органа (организации) или органа (организации), уполномоченного на регистрацию, заверенная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поле 29 – серия и номер свидетельства о регистрации машины, выданного в соответствии с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поле 30 – код региона, серия и номер регистрационного знака (государственного регистрационного знака, государственного регистрационного номерного знака), выданного в соответствии с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поле 31 – дата регистрации машины органом (организацией), уполномоченным на регистрацию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поле 32 – наименование органа (организации), осуществившего регистрацию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поле 33 – подпись должностного лица органа (организации), осуществившего регистрацию машины (с проставлением печати);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поле 34 – дата снятия машины с регистрационного учета органом (организацией), уполномоченным на регистрацию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поле 35 – подпись должностного лица органа (организации), уполномоченного на регистрацию, осуществившего снятие машины с регистрационного учета (с проставлением печати);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поле 36 – наименование нового собственника (для юридического лица) или фамилия, имя и отчество (при наличии) нового собственника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поле 37 – адрес нового собственника: место нахождения (адрес юридического лица), фактический адрес (для юридического лица) или место жительства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поле 38 – дата продажи (передачи) машины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поле 39 – подпись прежнего собственника машины, нотариуса или лица, уполномоченного исполнять решение суда (с проставлением его печати (при наличии), а в случаях, предусмотренных законодательством государства-члена, – также печати органа (организации), уполномоченного на регистрацию самоходных машин и других видов техники).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Коллегии Евразийской экономической комиссии от 03.03.2020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опубликования.); от 17.08.2021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паспорта использование факсимиле вместо подписи не допускается.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Поля 29 – 35 паспорта заполняются органом (организацией), уполномоченным на регистрацию.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36 – 39 паспорта заполняются прежним собственником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право собственности подтверждено документом о праве на наследство или вступившим в законную силу решением суда, поля 36 – 39 паспорта заполняются нотариусом или лицом, уполномоченным исполнять решение суда (с проставлением печати (при наличии)). При этом в поле 26 паспорта вносятся сведения о реквизитах соответствующего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Внесение в паспорт сведений, не предусмотренных настоящим Порядком, а также использование сокращений слов (кроме общепринятых) и исправление текста не допускаются.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допущенных при заполнении паспорта, соответствующая информация указывается в полях 26 – 28 паспорта органом (организацией), уполномоченным на регистрацию, на основании сведений, полученных от органа (организации, лица), допустившего ошибку.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паспорта дубликат этого паспорта выдается: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изготовителем, выдавшим паспорт, – в отношении изготовленной им машины, выпущенной в обращение, но не зарегистрированной органом (организацией), уполномоченным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(организацией), выдавшим паспорт, – в отношении машины, ввезенной на таможенную территорию Союза, но не зарегистрированной органом (организацией), уполномоченным на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(организацией), уполномоченным на регистрацию, – в отношении машины, зарегистрированной в соответствии с законодательством государства-члена, и незарегистрированной машины, которая была зарегистрирована ранее в соответствии с законодательством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паспорте заполнены поля 36 – 39, после которых отсутствует очередное поле 29 паспорта, дубликат взамен этого паспорта выдается органом (организацией), уполномоченным на регистрацию, при предъявлении машины к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паспорта в поле 26 дубликата паспорта приводится запись "ДУБЛИКАТ. Выдан взамен ПСМ", а также указываются типографский номер бланка паспорта и дата выдачи паспорта, взамен которого выдается дубликат, а в поля 21 и 22 дубликата паспорта вносятся сведения о последнем собственнике, указанном в паспорте, взамен которого выдается дубликат.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Паспорт, взамен которого выдан дубликат (кроме случая выдачи дубликата взамен утраченного паспорта), подлежит хранению в соответствии с законодательством государства-члена.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100</w:t>
            </w:r>
          </w:p>
        </w:tc>
      </w:tr>
    </w:tbl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обмена сведениями о бланках</w:t>
      </w:r>
      <w:r>
        <w:br/>
      </w:r>
      <w:r>
        <w:rPr>
          <w:rFonts w:ascii="Times New Roman"/>
          <w:b/>
          <w:i w:val="false"/>
          <w:color w:val="000000"/>
        </w:rPr>
        <w:t>паспортов самоходных машин и других видов техники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обмена сведениями о бланках паспортов самоходных машин и других видов техники, изготавливаемых в соответствии с Решением Коллегии Евразийской экономической комиссии от 18 августа 2015 г. № 100 (далее – бланки паспортов).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ответственные за обмен сведениями о бланках паспортов (далее – уполномоченные органы), определяются государствами – членами Евразийского экономического союза.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уполномоченных органах (с указанием их наименований, мест нахождения, фактических адресов, а также номеров телефона и адресов электронной почты) размещаются на официальном сайте Евразийского экономического союза в информационно-телекоммуникационной сети "Интернет".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обмениваются сведениями о номерах бланков паспортов: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изготовленных бланков паспортов –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утраченных, испорченных при заполнении или пришедших в негодность бланков паспортов – не позднее 3 рабочих дней со дня получения уполномоченным органом соответствующих сведений.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возникновения сомнения в подлинности бланка паспорта или при необходимости уточнения указанных в паспорте сведений уполномоченным органом направляется соответствующий запрос в уполномоченный орган государства – члена Евразийского экономического союза, на территории которого был изготовлен такой бланк паспорта.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Запрос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должен содержать основание для запроса и номер бланка паспорта, в отношении которого запрашивается информация.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подписывается должностным лицом уполномоченного органа.</w:t>
      </w:r>
    </w:p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орган, в адрес которого поступил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не позднее 15 рабочих дней со дня получения этого запроса направляет ответ, подписанный должностным лицом уполномоченного органа.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ответ на запрос не может быть представлен в указанный срок, уполномоченный орган, в адрес которого поступил запрос, в письменной форме информирует запрашивающий уполномоченный орган о причинах непредставления сведений в установленный срок, а также о планируемых сроках представления ответа.</w:t>
      </w:r>
    </w:p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Запросы и ответы на запросы направляются с использованием почтовой связи или в отсканированном виде по электронной почте (с обязательным представлением оригиналов).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