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9b3a" w14:textId="38f9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кода ТН ВЭД ЕАЭС в Протоколе от 8 мая 2015 года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сентября 2015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8 приложения № 1 к Протоколу от 8 мая 2015 года об условиях и переходных положениях по применению Кыргызской Республико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 целях реализации подпункта 3 пункта 46 приложения № 1 к Протоколу от 8 мая 2015 года об условиях и переходных положениях по применению Кыргызской Республико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а также в связи с изменением единой Товарной номенклатуры внешнеэкономической деятельности Евразийского экономического союза под подсубпозицией 3920 20 210 0 ТН ВЭД ЕАЭС, указанной в данном подпункте, понимаются подсубпозиции 3920 20 210 1 и 3920 20 210 9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